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72" w:rsidRPr="00623077" w:rsidRDefault="00AD5BAE" w:rsidP="00B06B72">
      <w:pPr>
        <w:pStyle w:val="Default"/>
        <w:jc w:val="center"/>
        <w:rPr>
          <w:b/>
        </w:rPr>
      </w:pPr>
      <w:bookmarkStart w:id="0" w:name="_GoBack"/>
      <w:bookmarkEnd w:id="0"/>
      <w:r w:rsidRPr="00623077">
        <w:rPr>
          <w:b/>
          <w:bCs/>
          <w:lang w:val="en-US"/>
        </w:rPr>
        <w:t>Report</w:t>
      </w:r>
    </w:p>
    <w:p w:rsidR="002B76FC" w:rsidRPr="00623077" w:rsidRDefault="002B76FC" w:rsidP="002B76FC">
      <w:pPr>
        <w:rPr>
          <w:rFonts w:ascii="Arial" w:hAnsi="Arial" w:cs="Arial"/>
          <w:b/>
          <w:bCs/>
          <w:lang w:val="en-US"/>
        </w:rPr>
      </w:pPr>
      <w:r w:rsidRPr="00623077">
        <w:rPr>
          <w:rFonts w:ascii="Arial" w:hAnsi="Arial" w:cs="Arial"/>
          <w:b/>
          <w:bCs/>
          <w:lang w:val="en-US"/>
        </w:rPr>
        <w:t xml:space="preserve">Enhancing Partnerships </w:t>
      </w:r>
      <w:r w:rsidR="00A44214" w:rsidRPr="00623077">
        <w:rPr>
          <w:rFonts w:ascii="Arial" w:hAnsi="Arial" w:cs="Arial"/>
          <w:b/>
          <w:bCs/>
          <w:lang w:val="en-US"/>
        </w:rPr>
        <w:t>between</w:t>
      </w:r>
      <w:r w:rsidRPr="00623077">
        <w:rPr>
          <w:rFonts w:ascii="Arial" w:hAnsi="Arial" w:cs="Arial"/>
          <w:b/>
          <w:bCs/>
          <w:lang w:val="en-US"/>
        </w:rPr>
        <w:t xml:space="preserve"> Law Enforcement and Civil Society </w:t>
      </w:r>
      <w:r w:rsidR="005C56B7" w:rsidRPr="00623077">
        <w:rPr>
          <w:rFonts w:ascii="Arial" w:hAnsi="Arial" w:cs="Arial"/>
          <w:b/>
          <w:bCs/>
          <w:lang w:val="en-US"/>
        </w:rPr>
        <w:t>Organizations</w:t>
      </w:r>
      <w:r w:rsidRPr="00623077">
        <w:rPr>
          <w:rFonts w:ascii="Arial" w:hAnsi="Arial" w:cs="Arial"/>
          <w:b/>
          <w:bCs/>
          <w:lang w:val="en-US"/>
        </w:rPr>
        <w:t xml:space="preserve"> in the context of Drug Use and HIV</w:t>
      </w:r>
      <w:r w:rsidR="00623077">
        <w:rPr>
          <w:rFonts w:ascii="Arial" w:hAnsi="Arial" w:cs="Arial"/>
          <w:b/>
          <w:bCs/>
          <w:lang w:val="en-US"/>
        </w:rPr>
        <w:t xml:space="preserve">: </w:t>
      </w:r>
      <w:r w:rsidR="005C56B7" w:rsidRPr="00623077">
        <w:rPr>
          <w:rFonts w:ascii="Arial" w:hAnsi="Arial" w:cs="Arial"/>
          <w:b/>
          <w:bCs/>
          <w:lang w:val="en-US"/>
        </w:rPr>
        <w:t>Sensitization</w:t>
      </w:r>
      <w:r w:rsidR="00623077" w:rsidRPr="00623077">
        <w:rPr>
          <w:rFonts w:ascii="Arial" w:hAnsi="Arial" w:cs="Arial"/>
          <w:b/>
          <w:bCs/>
          <w:lang w:val="en-US"/>
        </w:rPr>
        <w:t xml:space="preserve"> Workshop</w:t>
      </w:r>
    </w:p>
    <w:p w:rsidR="00B06B72" w:rsidRPr="00623077" w:rsidRDefault="00B06B72" w:rsidP="00B06B72">
      <w:pPr>
        <w:rPr>
          <w:rFonts w:ascii="Arial" w:hAnsi="Arial" w:cs="Arial"/>
          <w:b/>
          <w:bCs/>
          <w:lang w:val="en-US"/>
        </w:rPr>
      </w:pPr>
    </w:p>
    <w:p w:rsidR="00B06B72" w:rsidRPr="00623077" w:rsidRDefault="00B06B72" w:rsidP="00B06B72">
      <w:pPr>
        <w:rPr>
          <w:rFonts w:ascii="Arial" w:hAnsi="Arial" w:cs="Arial"/>
          <w:b/>
          <w:bCs/>
        </w:rPr>
      </w:pPr>
      <w:r w:rsidRPr="00623077">
        <w:rPr>
          <w:rFonts w:ascii="Arial" w:hAnsi="Arial" w:cs="Arial"/>
          <w:b/>
          <w:bCs/>
        </w:rPr>
        <w:t>1.</w:t>
      </w:r>
      <w:r w:rsidR="00BA53F3" w:rsidRPr="00623077">
        <w:rPr>
          <w:rFonts w:ascii="Arial" w:hAnsi="Arial" w:cs="Arial"/>
          <w:b/>
          <w:lang w:val="en-US"/>
        </w:rPr>
        <w:t xml:space="preserve"> General information</w:t>
      </w:r>
    </w:p>
    <w:p w:rsidR="00B06B72" w:rsidRPr="00623077" w:rsidRDefault="00B06B72" w:rsidP="00B06B72">
      <w:pPr>
        <w:autoSpaceDE w:val="0"/>
        <w:autoSpaceDN w:val="0"/>
        <w:adjustRightInd w:val="0"/>
        <w:rPr>
          <w:rFonts w:ascii="Arial" w:hAnsi="Arial" w:cs="Arial"/>
          <w:color w:val="000000"/>
        </w:rPr>
      </w:pPr>
    </w:p>
    <w:tbl>
      <w:tblPr>
        <w:tblW w:w="10137" w:type="dxa"/>
        <w:jc w:val="center"/>
        <w:tblBorders>
          <w:top w:val="nil"/>
          <w:left w:val="nil"/>
          <w:bottom w:val="nil"/>
          <w:right w:val="nil"/>
        </w:tblBorders>
        <w:tblLayout w:type="fixed"/>
        <w:tblLook w:val="0000" w:firstRow="0" w:lastRow="0" w:firstColumn="0" w:lastColumn="0" w:noHBand="0" w:noVBand="0"/>
      </w:tblPr>
      <w:tblGrid>
        <w:gridCol w:w="2719"/>
        <w:gridCol w:w="7418"/>
      </w:tblGrid>
      <w:tr w:rsidR="00B06B72" w:rsidRPr="00623077">
        <w:tblPrEx>
          <w:tblCellMar>
            <w:top w:w="0" w:type="dxa"/>
            <w:bottom w:w="0" w:type="dxa"/>
          </w:tblCellMar>
        </w:tblPrEx>
        <w:trPr>
          <w:trHeight w:val="152"/>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623077" w:rsidRDefault="00BA53F3" w:rsidP="00BA53F3">
            <w:pPr>
              <w:autoSpaceDE w:val="0"/>
              <w:autoSpaceDN w:val="0"/>
              <w:adjustRightInd w:val="0"/>
              <w:rPr>
                <w:rFonts w:ascii="Arial" w:hAnsi="Arial" w:cs="Arial"/>
                <w:b/>
                <w:bCs/>
                <w:color w:val="000000"/>
                <w:lang w:val="en-US"/>
              </w:rPr>
            </w:pPr>
            <w:r w:rsidRPr="00623077">
              <w:rPr>
                <w:rFonts w:ascii="Arial" w:hAnsi="Arial" w:cs="Arial"/>
                <w:b/>
                <w:bCs/>
                <w:color w:val="000000"/>
                <w:lang w:val="en-US"/>
              </w:rPr>
              <w:t>Date</w:t>
            </w:r>
          </w:p>
          <w:p w:rsidR="0025777F" w:rsidRPr="00623077" w:rsidRDefault="0025777F" w:rsidP="00BA53F3">
            <w:pPr>
              <w:autoSpaceDE w:val="0"/>
              <w:autoSpaceDN w:val="0"/>
              <w:adjustRightInd w:val="0"/>
              <w:rPr>
                <w:rFonts w:ascii="Arial" w:hAnsi="Arial" w:cs="Arial"/>
                <w:color w:val="000000"/>
              </w:rPr>
            </w:pPr>
          </w:p>
        </w:tc>
        <w:tc>
          <w:tcPr>
            <w:tcW w:w="7418" w:type="dxa"/>
            <w:tcBorders>
              <w:top w:val="single" w:sz="8" w:space="0" w:color="000000"/>
              <w:left w:val="single" w:sz="8" w:space="0" w:color="000000"/>
              <w:bottom w:val="single" w:sz="8" w:space="0" w:color="000000"/>
              <w:right w:val="single" w:sz="8" w:space="0" w:color="000000"/>
            </w:tcBorders>
          </w:tcPr>
          <w:p w:rsidR="00B06B72" w:rsidRPr="00623077" w:rsidRDefault="00435293" w:rsidP="00435293">
            <w:pPr>
              <w:autoSpaceDE w:val="0"/>
              <w:autoSpaceDN w:val="0"/>
              <w:adjustRightInd w:val="0"/>
              <w:jc w:val="both"/>
              <w:rPr>
                <w:rFonts w:ascii="Arial" w:hAnsi="Arial" w:cs="Arial"/>
                <w:color w:val="000000"/>
              </w:rPr>
            </w:pPr>
            <w:r>
              <w:rPr>
                <w:rFonts w:ascii="Arial" w:hAnsi="Arial" w:cs="Arial"/>
                <w:color w:val="000000"/>
                <w:lang w:val="en-US"/>
              </w:rPr>
              <w:t>December 08</w:t>
            </w:r>
            <w:r w:rsidR="00B06B72" w:rsidRPr="00623077">
              <w:rPr>
                <w:rFonts w:ascii="Arial" w:hAnsi="Arial" w:cs="Arial"/>
                <w:color w:val="000000"/>
              </w:rPr>
              <w:t xml:space="preserve"> – </w:t>
            </w:r>
            <w:r>
              <w:rPr>
                <w:rFonts w:ascii="Arial" w:hAnsi="Arial" w:cs="Arial"/>
                <w:color w:val="000000"/>
                <w:lang w:val="en-US"/>
              </w:rPr>
              <w:t>December 09</w:t>
            </w:r>
            <w:r w:rsidR="00BA53F3" w:rsidRPr="00623077">
              <w:rPr>
                <w:rFonts w:ascii="Arial" w:hAnsi="Arial" w:cs="Arial"/>
                <w:color w:val="000000"/>
                <w:lang w:val="en-US"/>
              </w:rPr>
              <w:t>,</w:t>
            </w:r>
            <w:r w:rsidR="00B06B72" w:rsidRPr="00623077">
              <w:rPr>
                <w:rFonts w:ascii="Arial" w:hAnsi="Arial" w:cs="Arial"/>
                <w:color w:val="000000"/>
              </w:rPr>
              <w:t xml:space="preserve"> 20</w:t>
            </w:r>
            <w:r w:rsidR="00187A4C">
              <w:rPr>
                <w:rFonts w:ascii="Arial" w:hAnsi="Arial" w:cs="Arial"/>
                <w:color w:val="000000"/>
                <w:lang w:val="en-US"/>
              </w:rPr>
              <w:t>14</w:t>
            </w:r>
            <w:r w:rsidR="00B06B72" w:rsidRPr="00623077">
              <w:rPr>
                <w:rFonts w:ascii="Arial" w:hAnsi="Arial" w:cs="Arial"/>
                <w:color w:val="000000"/>
              </w:rPr>
              <w:t xml:space="preserve">  </w:t>
            </w:r>
          </w:p>
        </w:tc>
      </w:tr>
      <w:tr w:rsidR="00B06B72" w:rsidRPr="003069BD">
        <w:tblPrEx>
          <w:tblCellMar>
            <w:top w:w="0" w:type="dxa"/>
            <w:bottom w:w="0" w:type="dxa"/>
          </w:tblCellMar>
        </w:tblPrEx>
        <w:trPr>
          <w:trHeight w:val="80"/>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0A0049" w:rsidRDefault="00BA53F3" w:rsidP="00BA53F3">
            <w:pPr>
              <w:autoSpaceDE w:val="0"/>
              <w:autoSpaceDN w:val="0"/>
              <w:adjustRightInd w:val="0"/>
              <w:rPr>
                <w:rFonts w:ascii="Arial" w:hAnsi="Arial" w:cs="Arial"/>
                <w:b/>
                <w:bCs/>
                <w:color w:val="000000"/>
              </w:rPr>
            </w:pPr>
            <w:r w:rsidRPr="000A0049">
              <w:rPr>
                <w:rFonts w:ascii="Arial" w:hAnsi="Arial" w:cs="Arial"/>
                <w:b/>
                <w:bCs/>
                <w:color w:val="000000"/>
                <w:lang w:val="en-US"/>
              </w:rPr>
              <w:t>Venue</w:t>
            </w:r>
            <w:r w:rsidR="00B06B72" w:rsidRPr="000A0049">
              <w:rPr>
                <w:rFonts w:ascii="Arial" w:hAnsi="Arial" w:cs="Arial"/>
                <w:b/>
                <w:bCs/>
                <w:color w:val="000000"/>
              </w:rPr>
              <w:t xml:space="preserve"> </w:t>
            </w:r>
          </w:p>
          <w:p w:rsidR="0025777F" w:rsidRPr="000A0049" w:rsidRDefault="0025777F" w:rsidP="00BA53F3">
            <w:pPr>
              <w:autoSpaceDE w:val="0"/>
              <w:autoSpaceDN w:val="0"/>
              <w:adjustRightInd w:val="0"/>
              <w:rPr>
                <w:rFonts w:ascii="Arial" w:hAnsi="Arial" w:cs="Arial"/>
                <w:color w:val="000000"/>
              </w:rPr>
            </w:pPr>
          </w:p>
        </w:tc>
        <w:tc>
          <w:tcPr>
            <w:tcW w:w="7418" w:type="dxa"/>
            <w:tcBorders>
              <w:top w:val="single" w:sz="8" w:space="0" w:color="000000"/>
              <w:left w:val="single" w:sz="8" w:space="0" w:color="000000"/>
              <w:bottom w:val="single" w:sz="8" w:space="0" w:color="000000"/>
              <w:right w:val="single" w:sz="8" w:space="0" w:color="000000"/>
            </w:tcBorders>
          </w:tcPr>
          <w:p w:rsidR="00B06B72" w:rsidRPr="003069BD" w:rsidRDefault="00435293" w:rsidP="00F92E24">
            <w:pPr>
              <w:autoSpaceDE w:val="0"/>
              <w:autoSpaceDN w:val="0"/>
              <w:adjustRightInd w:val="0"/>
              <w:jc w:val="both"/>
              <w:rPr>
                <w:rFonts w:ascii="Arial" w:hAnsi="Arial" w:cs="Arial"/>
                <w:color w:val="000000"/>
                <w:lang w:val="en-US"/>
              </w:rPr>
            </w:pPr>
            <w:r>
              <w:rPr>
                <w:rFonts w:ascii="Arial" w:hAnsi="Arial" w:cs="Arial"/>
                <w:color w:val="000000"/>
                <w:lang w:val="en-US"/>
              </w:rPr>
              <w:t>Almaty, Kazakhstan</w:t>
            </w:r>
            <w:r w:rsidR="00B06B72" w:rsidRPr="003069BD">
              <w:rPr>
                <w:rFonts w:ascii="Arial" w:hAnsi="Arial" w:cs="Arial"/>
                <w:color w:val="000000"/>
                <w:lang w:val="en-US"/>
              </w:rPr>
              <w:t xml:space="preserve"> </w:t>
            </w:r>
          </w:p>
        </w:tc>
      </w:tr>
      <w:tr w:rsidR="00B06B72" w:rsidRPr="000A0049">
        <w:tblPrEx>
          <w:tblCellMar>
            <w:top w:w="0" w:type="dxa"/>
            <w:bottom w:w="0" w:type="dxa"/>
          </w:tblCellMar>
        </w:tblPrEx>
        <w:trPr>
          <w:trHeight w:val="250"/>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3069BD" w:rsidRDefault="00BA53F3" w:rsidP="00BA53F3">
            <w:pPr>
              <w:autoSpaceDE w:val="0"/>
              <w:autoSpaceDN w:val="0"/>
              <w:adjustRightInd w:val="0"/>
              <w:rPr>
                <w:rFonts w:ascii="Arial" w:hAnsi="Arial" w:cs="Arial"/>
                <w:color w:val="000000"/>
                <w:lang w:val="en-US"/>
              </w:rPr>
            </w:pPr>
            <w:r w:rsidRPr="000A0049">
              <w:rPr>
                <w:rFonts w:ascii="Arial" w:hAnsi="Arial" w:cs="Arial"/>
                <w:b/>
                <w:bCs/>
                <w:color w:val="000000"/>
                <w:lang w:val="en-US"/>
              </w:rPr>
              <w:t>Title</w:t>
            </w:r>
            <w:r w:rsidR="00B06B72" w:rsidRPr="003069BD">
              <w:rPr>
                <w:rFonts w:ascii="Arial" w:hAnsi="Arial" w:cs="Arial"/>
                <w:b/>
                <w:bCs/>
                <w:color w:val="000000"/>
                <w:lang w:val="en-US"/>
              </w:rPr>
              <w:t xml:space="preserve"> </w:t>
            </w:r>
          </w:p>
        </w:tc>
        <w:tc>
          <w:tcPr>
            <w:tcW w:w="7418" w:type="dxa"/>
            <w:tcBorders>
              <w:top w:val="single" w:sz="8" w:space="0" w:color="000000"/>
              <w:left w:val="single" w:sz="8" w:space="0" w:color="000000"/>
              <w:bottom w:val="single" w:sz="8" w:space="0" w:color="000000"/>
              <w:right w:val="single" w:sz="8" w:space="0" w:color="000000"/>
            </w:tcBorders>
          </w:tcPr>
          <w:p w:rsidR="0025777F" w:rsidRPr="00623077" w:rsidRDefault="00623077" w:rsidP="00525B69">
            <w:pPr>
              <w:autoSpaceDE w:val="0"/>
              <w:autoSpaceDN w:val="0"/>
              <w:adjustRightInd w:val="0"/>
              <w:jc w:val="both"/>
              <w:rPr>
                <w:rFonts w:ascii="Arial" w:hAnsi="Arial" w:cs="Arial"/>
                <w:color w:val="000000"/>
                <w:lang w:val="en-US"/>
              </w:rPr>
            </w:pPr>
            <w:r w:rsidRPr="00623077">
              <w:rPr>
                <w:rFonts w:ascii="Arial" w:hAnsi="Arial" w:cs="Arial"/>
                <w:bCs/>
                <w:lang w:val="en-US"/>
              </w:rPr>
              <w:t xml:space="preserve">Enhancing Partnerships Between Law Enforcement and Civil Society </w:t>
            </w:r>
            <w:r w:rsidR="005C56B7" w:rsidRPr="00623077">
              <w:rPr>
                <w:rFonts w:ascii="Arial" w:hAnsi="Arial" w:cs="Arial"/>
                <w:bCs/>
                <w:lang w:val="en-US"/>
              </w:rPr>
              <w:t>Organizations</w:t>
            </w:r>
            <w:r w:rsidRPr="00623077">
              <w:rPr>
                <w:rFonts w:ascii="Arial" w:hAnsi="Arial" w:cs="Arial"/>
                <w:bCs/>
                <w:lang w:val="en-US"/>
              </w:rPr>
              <w:t xml:space="preserve"> in the context of Drug Use and HIV: </w:t>
            </w:r>
            <w:r w:rsidR="005C56B7" w:rsidRPr="00623077">
              <w:rPr>
                <w:rFonts w:ascii="Arial" w:hAnsi="Arial" w:cs="Arial"/>
                <w:bCs/>
                <w:lang w:val="en-US"/>
              </w:rPr>
              <w:t>Sensitization</w:t>
            </w:r>
            <w:r w:rsidRPr="00623077">
              <w:rPr>
                <w:rFonts w:ascii="Arial" w:hAnsi="Arial" w:cs="Arial"/>
                <w:bCs/>
                <w:lang w:val="en-US"/>
              </w:rPr>
              <w:t xml:space="preserve"> Workshop</w:t>
            </w:r>
            <w:r w:rsidRPr="00623077">
              <w:rPr>
                <w:rFonts w:ascii="Arial" w:hAnsi="Arial" w:cs="Arial"/>
                <w:color w:val="000000"/>
                <w:lang w:val="en-US"/>
              </w:rPr>
              <w:t xml:space="preserve"> </w:t>
            </w:r>
          </w:p>
        </w:tc>
      </w:tr>
      <w:tr w:rsidR="00B06B72" w:rsidRPr="000A0049">
        <w:tblPrEx>
          <w:tblCellMar>
            <w:top w:w="0" w:type="dxa"/>
            <w:bottom w:w="0" w:type="dxa"/>
          </w:tblCellMar>
        </w:tblPrEx>
        <w:trPr>
          <w:trHeight w:val="1946"/>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0A0049" w:rsidRDefault="00BA53F3" w:rsidP="00BA53F3">
            <w:pPr>
              <w:autoSpaceDE w:val="0"/>
              <w:autoSpaceDN w:val="0"/>
              <w:adjustRightInd w:val="0"/>
              <w:rPr>
                <w:rFonts w:ascii="Arial" w:hAnsi="Arial" w:cs="Arial"/>
                <w:color w:val="000000"/>
                <w:lang w:val="en-US"/>
              </w:rPr>
            </w:pPr>
            <w:r w:rsidRPr="000A0049">
              <w:rPr>
                <w:rFonts w:ascii="Arial" w:hAnsi="Arial" w:cs="Arial"/>
                <w:b/>
                <w:bCs/>
                <w:lang w:val="en-US"/>
              </w:rPr>
              <w:t>Brief description: training goals and objectives</w:t>
            </w:r>
            <w:r w:rsidR="00B06B72" w:rsidRPr="000A0049">
              <w:rPr>
                <w:rFonts w:ascii="Arial" w:hAnsi="Arial" w:cs="Arial"/>
                <w:b/>
                <w:bCs/>
                <w:color w:val="000000"/>
                <w:lang w:val="en-US"/>
              </w:rPr>
              <w:t xml:space="preserve"> </w:t>
            </w:r>
          </w:p>
        </w:tc>
        <w:tc>
          <w:tcPr>
            <w:tcW w:w="7418" w:type="dxa"/>
            <w:tcBorders>
              <w:top w:val="single" w:sz="8" w:space="0" w:color="000000"/>
              <w:left w:val="single" w:sz="8" w:space="0" w:color="000000"/>
              <w:bottom w:val="single" w:sz="8" w:space="0" w:color="000000"/>
              <w:right w:val="single" w:sz="8" w:space="0" w:color="000000"/>
            </w:tcBorders>
          </w:tcPr>
          <w:p w:rsidR="00623077" w:rsidRPr="00623077" w:rsidRDefault="00623077" w:rsidP="00623077">
            <w:pPr>
              <w:rPr>
                <w:rFonts w:ascii="Arial" w:eastAsia="MS Mincho" w:hAnsi="Arial" w:cs="Arial"/>
                <w:lang w:val="en-CA" w:eastAsia="en-US"/>
              </w:rPr>
            </w:pPr>
            <w:r w:rsidRPr="00623077">
              <w:rPr>
                <w:rFonts w:ascii="Arial" w:eastAsia="MS Mincho" w:hAnsi="Arial" w:cs="Arial"/>
                <w:lang w:val="en-CA" w:eastAsia="en-US"/>
              </w:rPr>
              <w:t xml:space="preserve">The workshops had been guided by three main objectives as follows: </w:t>
            </w:r>
          </w:p>
          <w:p w:rsidR="00623077" w:rsidRPr="00623077" w:rsidRDefault="00623077" w:rsidP="00623077">
            <w:pPr>
              <w:rPr>
                <w:rFonts w:ascii="Arial" w:eastAsia="MS Mincho" w:hAnsi="Arial" w:cs="Arial"/>
                <w:lang w:val="en-CA" w:eastAsia="en-US"/>
              </w:rPr>
            </w:pPr>
          </w:p>
          <w:p w:rsidR="00623077" w:rsidRPr="00623077" w:rsidRDefault="00623077" w:rsidP="00623077">
            <w:pPr>
              <w:numPr>
                <w:ilvl w:val="0"/>
                <w:numId w:val="10"/>
              </w:numPr>
              <w:spacing w:after="200" w:line="276" w:lineRule="auto"/>
              <w:contextualSpacing/>
              <w:rPr>
                <w:rFonts w:ascii="Arial" w:eastAsia="MS Mincho" w:hAnsi="Arial" w:cs="Arial"/>
                <w:lang w:val="en-US" w:eastAsia="en-US"/>
              </w:rPr>
            </w:pPr>
            <w:r w:rsidRPr="00623077">
              <w:rPr>
                <w:rFonts w:ascii="Arial" w:eastAsia="MS Mincho" w:hAnsi="Arial" w:cs="Arial"/>
                <w:lang w:val="en-GB" w:eastAsia="en-US"/>
              </w:rPr>
              <w:t>To sensitise</w:t>
            </w:r>
            <w:r w:rsidRPr="00623077">
              <w:rPr>
                <w:rFonts w:ascii="Arial" w:eastAsia="MS Mincho" w:hAnsi="Arial" w:cs="Arial"/>
                <w:lang w:val="en-US" w:eastAsia="en-US"/>
              </w:rPr>
              <w:t xml:space="preserve"> law enforcement officials about harm reduction services in the context of HIV and how law enforcement practices can influence (positively or negatively), the access of people who use drugs to harm reduction services; </w:t>
            </w:r>
          </w:p>
          <w:p w:rsidR="00623077" w:rsidRPr="00623077" w:rsidRDefault="00623077" w:rsidP="00623077">
            <w:pPr>
              <w:ind w:left="720"/>
              <w:contextualSpacing/>
              <w:rPr>
                <w:rFonts w:ascii="Arial" w:eastAsia="MS Mincho" w:hAnsi="Arial" w:cs="Arial"/>
                <w:lang w:val="en-US" w:eastAsia="en-US"/>
              </w:rPr>
            </w:pPr>
          </w:p>
          <w:p w:rsidR="00623077" w:rsidRPr="00623077" w:rsidRDefault="00623077" w:rsidP="00623077">
            <w:pPr>
              <w:numPr>
                <w:ilvl w:val="0"/>
                <w:numId w:val="10"/>
              </w:numPr>
              <w:spacing w:after="200" w:line="276" w:lineRule="auto"/>
              <w:contextualSpacing/>
              <w:rPr>
                <w:rFonts w:ascii="Arial" w:eastAsia="MS Mincho" w:hAnsi="Arial" w:cs="Arial"/>
                <w:lang w:val="en-US" w:eastAsia="en-US"/>
              </w:rPr>
            </w:pPr>
            <w:r w:rsidRPr="00623077">
              <w:rPr>
                <w:rFonts w:ascii="Arial" w:eastAsia="MS Mincho" w:hAnsi="Arial" w:cs="Arial"/>
                <w:lang w:val="en-US" w:eastAsia="en-US"/>
              </w:rPr>
              <w:t xml:space="preserve">To build capacity of the CSOs to advocate with LEAs to ensure greater access of people who used drugs to harm reduction services;  </w:t>
            </w:r>
          </w:p>
          <w:p w:rsidR="00623077" w:rsidRPr="00623077" w:rsidRDefault="00623077" w:rsidP="00623077">
            <w:pPr>
              <w:rPr>
                <w:rFonts w:ascii="Arial" w:eastAsia="MS Mincho" w:hAnsi="Arial" w:cs="Arial"/>
                <w:lang w:val="en-CA" w:eastAsia="en-US"/>
              </w:rPr>
            </w:pPr>
          </w:p>
          <w:p w:rsidR="00623077" w:rsidRPr="00623077" w:rsidRDefault="00623077" w:rsidP="00623077">
            <w:pPr>
              <w:numPr>
                <w:ilvl w:val="0"/>
                <w:numId w:val="10"/>
              </w:numPr>
              <w:spacing w:after="200" w:line="276" w:lineRule="auto"/>
              <w:contextualSpacing/>
              <w:rPr>
                <w:rFonts w:ascii="Arial" w:eastAsia="MS Mincho" w:hAnsi="Arial" w:cs="Arial"/>
                <w:lang w:val="en-US" w:eastAsia="en-US"/>
              </w:rPr>
            </w:pPr>
            <w:r w:rsidRPr="00623077">
              <w:rPr>
                <w:rFonts w:ascii="Arial" w:eastAsia="MS Mincho" w:hAnsi="Arial" w:cs="Arial"/>
                <w:lang w:val="en-US" w:eastAsia="en-US"/>
              </w:rPr>
              <w:t xml:space="preserve">To create a space for LEAs and CSOs to share respective positions, concerns and ideas for enhancing future collaboration. </w:t>
            </w:r>
          </w:p>
          <w:p w:rsidR="00B06B72" w:rsidRPr="00623077" w:rsidRDefault="00B06B72" w:rsidP="00525B69">
            <w:pPr>
              <w:autoSpaceDE w:val="0"/>
              <w:autoSpaceDN w:val="0"/>
              <w:adjustRightInd w:val="0"/>
              <w:rPr>
                <w:rFonts w:ascii="Arial" w:hAnsi="Arial" w:cs="Arial"/>
                <w:color w:val="000000"/>
                <w:lang w:val="en-US"/>
              </w:rPr>
            </w:pPr>
          </w:p>
        </w:tc>
      </w:tr>
      <w:tr w:rsidR="00B06B72" w:rsidRPr="000A0049">
        <w:tblPrEx>
          <w:tblCellMar>
            <w:top w:w="0" w:type="dxa"/>
            <w:bottom w:w="0" w:type="dxa"/>
          </w:tblCellMar>
        </w:tblPrEx>
        <w:trPr>
          <w:trHeight w:val="399"/>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0A0049" w:rsidRDefault="00BA53F3" w:rsidP="00BA53F3">
            <w:pPr>
              <w:autoSpaceDE w:val="0"/>
              <w:autoSpaceDN w:val="0"/>
              <w:adjustRightInd w:val="0"/>
              <w:rPr>
                <w:rFonts w:ascii="Arial" w:hAnsi="Arial" w:cs="Arial"/>
                <w:color w:val="000000"/>
              </w:rPr>
            </w:pPr>
            <w:r w:rsidRPr="000A0049">
              <w:rPr>
                <w:rFonts w:ascii="Arial" w:hAnsi="Arial" w:cs="Arial"/>
                <w:b/>
                <w:bCs/>
                <w:color w:val="000000"/>
                <w:lang w:val="en-US"/>
              </w:rPr>
              <w:t>Trainers</w:t>
            </w:r>
            <w:r w:rsidR="00B06B72" w:rsidRPr="000A0049">
              <w:rPr>
                <w:rFonts w:ascii="Arial" w:hAnsi="Arial" w:cs="Arial"/>
                <w:b/>
                <w:bCs/>
                <w:color w:val="000000"/>
              </w:rPr>
              <w:t xml:space="preserve"> </w:t>
            </w:r>
          </w:p>
        </w:tc>
        <w:tc>
          <w:tcPr>
            <w:tcW w:w="7418" w:type="dxa"/>
            <w:tcBorders>
              <w:top w:val="single" w:sz="8" w:space="0" w:color="000000"/>
              <w:left w:val="single" w:sz="8" w:space="0" w:color="000000"/>
              <w:bottom w:val="single" w:sz="8" w:space="0" w:color="000000"/>
              <w:right w:val="single" w:sz="8" w:space="0" w:color="000000"/>
            </w:tcBorders>
          </w:tcPr>
          <w:p w:rsidR="00B06B72" w:rsidRDefault="00AD74AF" w:rsidP="00525B69">
            <w:pPr>
              <w:autoSpaceDE w:val="0"/>
              <w:autoSpaceDN w:val="0"/>
              <w:adjustRightInd w:val="0"/>
              <w:jc w:val="both"/>
              <w:rPr>
                <w:rFonts w:ascii="Arial" w:hAnsi="Arial" w:cs="Arial"/>
                <w:color w:val="000000"/>
                <w:lang w:val="de-DE"/>
              </w:rPr>
            </w:pPr>
            <w:r w:rsidRPr="000A0049">
              <w:rPr>
                <w:rFonts w:ascii="Arial" w:hAnsi="Arial" w:cs="Arial"/>
                <w:color w:val="000000"/>
                <w:lang w:val="de-DE"/>
              </w:rPr>
              <w:t>Aleksandr Zelichenko</w:t>
            </w:r>
            <w:r w:rsidR="00435293">
              <w:rPr>
                <w:rFonts w:ascii="Arial" w:hAnsi="Arial" w:cs="Arial"/>
                <w:color w:val="000000"/>
                <w:lang w:val="de-DE"/>
              </w:rPr>
              <w:t xml:space="preserve">, </w:t>
            </w:r>
            <w:r w:rsidR="00435293" w:rsidRPr="00435293">
              <w:rPr>
                <w:rFonts w:ascii="Arial" w:hAnsi="Arial" w:cs="Arial"/>
                <w:color w:val="000000"/>
                <w:lang w:val="de-DE"/>
              </w:rPr>
              <w:t xml:space="preserve">PhD, </w:t>
            </w:r>
            <w:r w:rsidR="00435293">
              <w:rPr>
                <w:rFonts w:ascii="Arial" w:hAnsi="Arial" w:cs="Arial"/>
                <w:color w:val="000000"/>
                <w:lang w:val="de-DE"/>
              </w:rPr>
              <w:t>Director oft he Central Asian Drug Policy Center</w:t>
            </w:r>
            <w:r w:rsidR="00435293" w:rsidRPr="00435293">
              <w:rPr>
                <w:rFonts w:ascii="Arial" w:hAnsi="Arial" w:cs="Arial"/>
                <w:color w:val="000000"/>
                <w:lang w:val="de-DE"/>
              </w:rPr>
              <w:t xml:space="preserve">, </w:t>
            </w:r>
            <w:r w:rsidR="00435293">
              <w:rPr>
                <w:rFonts w:ascii="Arial" w:hAnsi="Arial" w:cs="Arial"/>
                <w:color w:val="000000"/>
                <w:lang w:val="de-DE"/>
              </w:rPr>
              <w:t>Regional Coordinator of The International Police and HIV Network for Central Asia and Eastern Europe</w:t>
            </w:r>
          </w:p>
          <w:p w:rsidR="00435293" w:rsidRPr="000A0049" w:rsidRDefault="00435293" w:rsidP="00525B69">
            <w:pPr>
              <w:autoSpaceDE w:val="0"/>
              <w:autoSpaceDN w:val="0"/>
              <w:adjustRightInd w:val="0"/>
              <w:jc w:val="both"/>
              <w:rPr>
                <w:rFonts w:ascii="Arial" w:hAnsi="Arial" w:cs="Arial"/>
                <w:color w:val="000000"/>
                <w:lang w:val="de-DE"/>
              </w:rPr>
            </w:pPr>
            <w:r>
              <w:rPr>
                <w:rFonts w:ascii="Arial" w:hAnsi="Arial" w:cs="Arial"/>
                <w:color w:val="000000"/>
                <w:lang w:val="de-DE"/>
              </w:rPr>
              <w:t>Sayajan Tulegenova, Senior Teacher of Karaganda Police Academy, Kazakhstan</w:t>
            </w:r>
          </w:p>
          <w:p w:rsidR="0025777F" w:rsidRPr="000A0049" w:rsidRDefault="0025777F" w:rsidP="00623077">
            <w:pPr>
              <w:autoSpaceDE w:val="0"/>
              <w:autoSpaceDN w:val="0"/>
              <w:adjustRightInd w:val="0"/>
              <w:jc w:val="both"/>
              <w:rPr>
                <w:rFonts w:ascii="Arial" w:hAnsi="Arial" w:cs="Arial"/>
                <w:color w:val="000000"/>
                <w:lang w:val="de-DE"/>
              </w:rPr>
            </w:pPr>
          </w:p>
        </w:tc>
      </w:tr>
      <w:tr w:rsidR="00B06B72" w:rsidRPr="000A0049">
        <w:tblPrEx>
          <w:tblCellMar>
            <w:top w:w="0" w:type="dxa"/>
            <w:bottom w:w="0" w:type="dxa"/>
          </w:tblCellMar>
        </w:tblPrEx>
        <w:trPr>
          <w:trHeight w:val="399"/>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0A0049" w:rsidRDefault="00BA53F3" w:rsidP="00BA53F3">
            <w:pPr>
              <w:autoSpaceDE w:val="0"/>
              <w:autoSpaceDN w:val="0"/>
              <w:adjustRightInd w:val="0"/>
              <w:rPr>
                <w:rFonts w:ascii="Arial" w:hAnsi="Arial" w:cs="Arial"/>
                <w:color w:val="000000"/>
              </w:rPr>
            </w:pPr>
            <w:r w:rsidRPr="000A0049">
              <w:rPr>
                <w:rFonts w:ascii="Arial" w:hAnsi="Arial" w:cs="Arial"/>
                <w:b/>
                <w:bCs/>
                <w:lang w:val="en-US"/>
              </w:rPr>
              <w:t>Target auditory/group</w:t>
            </w:r>
          </w:p>
        </w:tc>
        <w:tc>
          <w:tcPr>
            <w:tcW w:w="7418" w:type="dxa"/>
            <w:tcBorders>
              <w:top w:val="single" w:sz="8" w:space="0" w:color="000000"/>
              <w:left w:val="single" w:sz="8" w:space="0" w:color="000000"/>
              <w:bottom w:val="single" w:sz="8" w:space="0" w:color="000000"/>
              <w:right w:val="single" w:sz="8" w:space="0" w:color="000000"/>
            </w:tcBorders>
          </w:tcPr>
          <w:p w:rsidR="0025777F" w:rsidRPr="00623077" w:rsidRDefault="00623077" w:rsidP="00623077">
            <w:pPr>
              <w:autoSpaceDE w:val="0"/>
              <w:autoSpaceDN w:val="0"/>
              <w:adjustRightInd w:val="0"/>
              <w:jc w:val="both"/>
              <w:rPr>
                <w:rFonts w:ascii="Arial" w:hAnsi="Arial" w:cs="Arial"/>
                <w:color w:val="000000"/>
                <w:lang w:val="en-US"/>
              </w:rPr>
            </w:pPr>
            <w:r w:rsidRPr="00623077">
              <w:rPr>
                <w:rFonts w:ascii="Arial" w:hAnsi="Arial" w:cs="Arial"/>
                <w:lang w:val="en-US"/>
              </w:rPr>
              <w:t>The workshop is designed for between 20-30 participants, drawn equally from the LEAs and CSOs active at the country level.</w:t>
            </w:r>
          </w:p>
        </w:tc>
      </w:tr>
      <w:tr w:rsidR="00B06B72" w:rsidRPr="000A0049">
        <w:tblPrEx>
          <w:tblCellMar>
            <w:top w:w="0" w:type="dxa"/>
            <w:bottom w:w="0" w:type="dxa"/>
          </w:tblCellMar>
        </w:tblPrEx>
        <w:trPr>
          <w:trHeight w:val="904"/>
          <w:jc w:val="center"/>
        </w:trPr>
        <w:tc>
          <w:tcPr>
            <w:tcW w:w="2719" w:type="dxa"/>
            <w:tcBorders>
              <w:top w:val="single" w:sz="8" w:space="0" w:color="000000"/>
              <w:left w:val="single" w:sz="8" w:space="0" w:color="000000"/>
              <w:bottom w:val="single" w:sz="8" w:space="0" w:color="000000"/>
              <w:right w:val="single" w:sz="8" w:space="0" w:color="000000"/>
            </w:tcBorders>
          </w:tcPr>
          <w:p w:rsidR="00B06B72" w:rsidRPr="000A0049" w:rsidRDefault="00BA53F3" w:rsidP="00BA53F3">
            <w:pPr>
              <w:autoSpaceDE w:val="0"/>
              <w:autoSpaceDN w:val="0"/>
              <w:adjustRightInd w:val="0"/>
              <w:rPr>
                <w:rFonts w:ascii="Arial" w:hAnsi="Arial" w:cs="Arial"/>
                <w:color w:val="000000"/>
              </w:rPr>
            </w:pPr>
            <w:r w:rsidRPr="000A0049">
              <w:rPr>
                <w:rFonts w:ascii="Arial" w:hAnsi="Arial" w:cs="Arial"/>
                <w:b/>
                <w:bCs/>
                <w:color w:val="000000"/>
                <w:lang w:val="en-US"/>
              </w:rPr>
              <w:t>Number of participants</w:t>
            </w:r>
            <w:r w:rsidR="00B06B72" w:rsidRPr="000A0049">
              <w:rPr>
                <w:rFonts w:ascii="Arial" w:hAnsi="Arial" w:cs="Arial"/>
                <w:b/>
                <w:bCs/>
                <w:color w:val="000000"/>
              </w:rPr>
              <w:t xml:space="preserve"> </w:t>
            </w:r>
          </w:p>
        </w:tc>
        <w:tc>
          <w:tcPr>
            <w:tcW w:w="7418" w:type="dxa"/>
            <w:tcBorders>
              <w:top w:val="single" w:sz="8" w:space="0" w:color="000000"/>
              <w:left w:val="single" w:sz="8" w:space="0" w:color="000000"/>
              <w:bottom w:val="single" w:sz="8" w:space="0" w:color="000000"/>
              <w:right w:val="single" w:sz="8" w:space="0" w:color="000000"/>
            </w:tcBorders>
          </w:tcPr>
          <w:p w:rsidR="0025777F" w:rsidRPr="000A0049" w:rsidRDefault="00435293" w:rsidP="00C41497">
            <w:pPr>
              <w:autoSpaceDE w:val="0"/>
              <w:autoSpaceDN w:val="0"/>
              <w:adjustRightInd w:val="0"/>
              <w:jc w:val="both"/>
              <w:rPr>
                <w:rFonts w:ascii="Arial" w:hAnsi="Arial" w:cs="Arial"/>
                <w:color w:val="000000"/>
                <w:lang w:val="en-US"/>
              </w:rPr>
            </w:pPr>
            <w:r>
              <w:rPr>
                <w:rFonts w:ascii="Arial" w:hAnsi="Arial" w:cs="Arial"/>
                <w:color w:val="000000"/>
                <w:lang w:val="en-US"/>
              </w:rPr>
              <w:t>18</w:t>
            </w:r>
            <w:r w:rsidR="00F92E24" w:rsidRPr="000A0049">
              <w:rPr>
                <w:rFonts w:ascii="Arial" w:hAnsi="Arial" w:cs="Arial"/>
                <w:color w:val="000000"/>
                <w:lang w:val="en-US"/>
              </w:rPr>
              <w:t xml:space="preserve"> </w:t>
            </w:r>
            <w:r w:rsidR="00F92E24">
              <w:rPr>
                <w:rFonts w:ascii="Arial" w:hAnsi="Arial" w:cs="Arial"/>
                <w:color w:val="000000"/>
                <w:lang w:val="en-US"/>
              </w:rPr>
              <w:t>participants</w:t>
            </w:r>
            <w:r>
              <w:rPr>
                <w:rFonts w:ascii="Arial" w:hAnsi="Arial" w:cs="Arial"/>
                <w:color w:val="000000"/>
                <w:lang w:val="en-US"/>
              </w:rPr>
              <w:t xml:space="preserve"> </w:t>
            </w:r>
            <w:r w:rsidR="00F92E24">
              <w:rPr>
                <w:rFonts w:ascii="Arial" w:hAnsi="Arial" w:cs="Arial"/>
                <w:color w:val="000000"/>
                <w:lang w:val="en-US"/>
              </w:rPr>
              <w:t xml:space="preserve">– the </w:t>
            </w:r>
            <w:r w:rsidR="00F92E24" w:rsidRPr="000A0049">
              <w:rPr>
                <w:rFonts w:ascii="Arial" w:hAnsi="Arial" w:cs="Arial"/>
                <w:color w:val="000000"/>
                <w:lang w:val="en-US"/>
              </w:rPr>
              <w:t xml:space="preserve">law enforcement officials from </w:t>
            </w:r>
            <w:r>
              <w:rPr>
                <w:rFonts w:ascii="Arial" w:hAnsi="Arial" w:cs="Arial"/>
                <w:color w:val="000000"/>
                <w:lang w:val="en-US"/>
              </w:rPr>
              <w:t>Kazakhstan</w:t>
            </w:r>
            <w:r w:rsidR="00DD1759">
              <w:rPr>
                <w:rFonts w:ascii="Arial" w:hAnsi="Arial" w:cs="Arial"/>
                <w:color w:val="000000"/>
                <w:lang w:val="en-US"/>
              </w:rPr>
              <w:t xml:space="preserve">, and </w:t>
            </w:r>
            <w:r w:rsidR="00F92E24">
              <w:rPr>
                <w:rFonts w:ascii="Arial" w:hAnsi="Arial" w:cs="Arial"/>
                <w:color w:val="000000"/>
                <w:lang w:val="en-US"/>
              </w:rPr>
              <w:t>representatives from HIV-servicing CSOs, working with IDUs and other risk-behavior groups of population on the country level</w:t>
            </w:r>
            <w:r w:rsidR="00F92E24" w:rsidRPr="000A0049">
              <w:rPr>
                <w:rFonts w:ascii="Arial" w:hAnsi="Arial" w:cs="Arial"/>
                <w:color w:val="000000"/>
                <w:lang w:val="en-US"/>
              </w:rPr>
              <w:t xml:space="preserve"> </w:t>
            </w:r>
          </w:p>
        </w:tc>
      </w:tr>
    </w:tbl>
    <w:p w:rsidR="00F63307" w:rsidRPr="000A0049" w:rsidRDefault="00F63307" w:rsidP="00F63307">
      <w:pPr>
        <w:jc w:val="both"/>
        <w:rPr>
          <w:rFonts w:ascii="Arial" w:hAnsi="Arial" w:cs="Arial"/>
          <w:b/>
          <w:lang w:val="en-US"/>
        </w:rPr>
      </w:pPr>
    </w:p>
    <w:p w:rsidR="00F63307" w:rsidRPr="000A0049" w:rsidRDefault="00F63307" w:rsidP="00F63307">
      <w:pPr>
        <w:jc w:val="both"/>
        <w:rPr>
          <w:rFonts w:ascii="Arial" w:hAnsi="Arial" w:cs="Arial"/>
          <w:b/>
          <w:lang w:val="en-US"/>
        </w:rPr>
      </w:pPr>
      <w:r w:rsidRPr="000A0049">
        <w:rPr>
          <w:rFonts w:ascii="Arial" w:hAnsi="Arial" w:cs="Arial"/>
          <w:b/>
          <w:lang w:val="en-US"/>
        </w:rPr>
        <w:t xml:space="preserve">2. Brief description  </w:t>
      </w:r>
    </w:p>
    <w:p w:rsidR="00F63307" w:rsidRPr="000A0049" w:rsidRDefault="00F63307" w:rsidP="00F63307">
      <w:pPr>
        <w:jc w:val="both"/>
        <w:rPr>
          <w:rFonts w:ascii="Arial" w:hAnsi="Arial" w:cs="Arial"/>
          <w:u w:val="single"/>
          <w:lang w:val="en-US"/>
        </w:rPr>
      </w:pPr>
    </w:p>
    <w:p w:rsidR="00F63307" w:rsidRPr="000A0049" w:rsidRDefault="00F63307" w:rsidP="00F63307">
      <w:pPr>
        <w:jc w:val="both"/>
        <w:rPr>
          <w:rFonts w:ascii="Arial" w:hAnsi="Arial" w:cs="Arial"/>
          <w:b/>
          <w:lang w:val="en-US"/>
        </w:rPr>
      </w:pPr>
      <w:r w:rsidRPr="000A0049">
        <w:rPr>
          <w:rFonts w:ascii="Arial" w:hAnsi="Arial" w:cs="Arial"/>
          <w:b/>
          <w:lang w:val="en-US"/>
        </w:rPr>
        <w:t>Background:</w:t>
      </w:r>
    </w:p>
    <w:p w:rsidR="00B06B72" w:rsidRPr="000A0049" w:rsidRDefault="00B06B72" w:rsidP="00B06B72">
      <w:pPr>
        <w:autoSpaceDE w:val="0"/>
        <w:autoSpaceDN w:val="0"/>
        <w:adjustRightInd w:val="0"/>
        <w:jc w:val="both"/>
        <w:rPr>
          <w:rFonts w:ascii="Arial" w:hAnsi="Arial" w:cs="Arial"/>
          <w:color w:val="000000"/>
          <w:lang w:val="en-US"/>
        </w:rPr>
      </w:pPr>
      <w:r w:rsidRPr="000A0049">
        <w:rPr>
          <w:rFonts w:ascii="Arial" w:hAnsi="Arial" w:cs="Arial"/>
          <w:b/>
          <w:bCs/>
          <w:color w:val="000000"/>
          <w:lang w:val="en-US"/>
        </w:rPr>
        <w:t xml:space="preserve"> </w:t>
      </w:r>
    </w:p>
    <w:p w:rsidR="00B06B72" w:rsidRPr="00C80D4D" w:rsidRDefault="00C80D4D" w:rsidP="00B06B72">
      <w:pPr>
        <w:autoSpaceDE w:val="0"/>
        <w:autoSpaceDN w:val="0"/>
        <w:adjustRightInd w:val="0"/>
        <w:jc w:val="both"/>
        <w:rPr>
          <w:rFonts w:ascii="Arial" w:hAnsi="Arial" w:cs="Arial"/>
          <w:lang w:val="en-US"/>
        </w:rPr>
      </w:pPr>
      <w:r w:rsidRPr="00C80D4D">
        <w:rPr>
          <w:rFonts w:ascii="Arial" w:hAnsi="Arial" w:cs="Arial"/>
          <w:lang w:val="en-US"/>
        </w:rPr>
        <w:t xml:space="preserve">In the context of HIV Prevention, Treatment, Care and Support among Key Affected Populations, it is clear that the fostering and protection of an enabling environment for service delivery is of paramount importance. While much work has been focused on the impact of an </w:t>
      </w:r>
      <w:r w:rsidRPr="00C80D4D">
        <w:rPr>
          <w:rFonts w:ascii="Arial" w:hAnsi="Arial" w:cs="Arial"/>
          <w:lang w:val="en-US"/>
        </w:rPr>
        <w:lastRenderedPageBreak/>
        <w:t xml:space="preserve">enabling legal and policy environment, a relative lack of attention has been paid to the operational environment on the ground, especially the need for partnerships and collaboration between law enforcement agencies (LEAs) and services including civil society </w:t>
      </w:r>
      <w:r w:rsidR="00331C33" w:rsidRPr="00C80D4D">
        <w:rPr>
          <w:rFonts w:ascii="Arial" w:hAnsi="Arial" w:cs="Arial"/>
          <w:lang w:val="en-US"/>
        </w:rPr>
        <w:t>organizations</w:t>
      </w:r>
      <w:r w:rsidRPr="00C80D4D">
        <w:rPr>
          <w:rFonts w:ascii="Arial" w:hAnsi="Arial" w:cs="Arial"/>
          <w:lang w:val="en-US"/>
        </w:rPr>
        <w:t xml:space="preserve"> (CSOs) working with Key Affected Populations.</w:t>
      </w:r>
    </w:p>
    <w:p w:rsidR="00331C33" w:rsidRDefault="00331C33" w:rsidP="00B06B72">
      <w:pPr>
        <w:autoSpaceDE w:val="0"/>
        <w:autoSpaceDN w:val="0"/>
        <w:adjustRightInd w:val="0"/>
        <w:jc w:val="both"/>
        <w:rPr>
          <w:rFonts w:ascii="Arial" w:hAnsi="Arial" w:cs="Arial"/>
          <w:lang w:val="en-US"/>
        </w:rPr>
      </w:pPr>
    </w:p>
    <w:p w:rsidR="00C80D4D" w:rsidRPr="00C80D4D" w:rsidRDefault="00C80D4D" w:rsidP="00B06B72">
      <w:pPr>
        <w:autoSpaceDE w:val="0"/>
        <w:autoSpaceDN w:val="0"/>
        <w:adjustRightInd w:val="0"/>
        <w:jc w:val="both"/>
        <w:rPr>
          <w:rFonts w:ascii="Arial" w:hAnsi="Arial" w:cs="Arial"/>
          <w:lang w:val="en-US"/>
        </w:rPr>
      </w:pPr>
      <w:r w:rsidRPr="00C80D4D">
        <w:rPr>
          <w:rFonts w:ascii="Arial" w:hAnsi="Arial" w:cs="Arial"/>
          <w:lang w:val="en-US"/>
        </w:rPr>
        <w:t>The main focus of the workshops is on enhancing partnerships in the context of the enabling environment for scaling up access to the comprehensive package of interventions for people who use drugs, it is however anticipated that the workshops will also discuss the need for partnerships between LEAs and CSOs in the context on HIV among other Key Affected Populations.</w:t>
      </w:r>
    </w:p>
    <w:p w:rsidR="00C80D4D" w:rsidRPr="00C80D4D" w:rsidRDefault="00C80D4D" w:rsidP="00B06B72">
      <w:pPr>
        <w:autoSpaceDE w:val="0"/>
        <w:autoSpaceDN w:val="0"/>
        <w:adjustRightInd w:val="0"/>
        <w:jc w:val="both"/>
        <w:rPr>
          <w:rFonts w:ascii="Arial" w:hAnsi="Arial" w:cs="Arial"/>
          <w:lang w:val="en-US"/>
        </w:rPr>
      </w:pPr>
    </w:p>
    <w:p w:rsidR="00C80D4D" w:rsidRPr="00C80D4D" w:rsidRDefault="00C80D4D" w:rsidP="00B06B72">
      <w:pPr>
        <w:autoSpaceDE w:val="0"/>
        <w:autoSpaceDN w:val="0"/>
        <w:adjustRightInd w:val="0"/>
        <w:jc w:val="both"/>
        <w:rPr>
          <w:rFonts w:ascii="Arial" w:hAnsi="Arial" w:cs="Arial"/>
          <w:color w:val="000000"/>
          <w:lang w:val="en-US"/>
        </w:rPr>
      </w:pPr>
      <w:r w:rsidRPr="00C80D4D">
        <w:rPr>
          <w:rFonts w:ascii="Arial" w:hAnsi="Arial" w:cs="Arial"/>
          <w:lang w:val="en-US"/>
        </w:rPr>
        <w:t>The participants had been also asked to complete a pre/posttest and training evaluation form</w:t>
      </w:r>
      <w:r w:rsidR="00DD1759">
        <w:rPr>
          <w:rFonts w:ascii="Arial" w:hAnsi="Arial" w:cs="Arial"/>
          <w:lang w:val="en-US"/>
        </w:rPr>
        <w:t xml:space="preserve"> (</w:t>
      </w:r>
      <w:r w:rsidR="00585AAD">
        <w:rPr>
          <w:rFonts w:ascii="Arial" w:hAnsi="Arial" w:cs="Arial"/>
          <w:lang w:val="en-US"/>
        </w:rPr>
        <w:t>17</w:t>
      </w:r>
      <w:r w:rsidR="00DD1759">
        <w:rPr>
          <w:rFonts w:ascii="Arial" w:hAnsi="Arial" w:cs="Arial"/>
          <w:lang w:val="en-US"/>
        </w:rPr>
        <w:t xml:space="preserve"> </w:t>
      </w:r>
      <w:r w:rsidR="00EC23C4">
        <w:rPr>
          <w:rFonts w:ascii="Arial" w:hAnsi="Arial" w:cs="Arial"/>
          <w:lang w:val="en-US"/>
        </w:rPr>
        <w:t>respondents</w:t>
      </w:r>
      <w:r w:rsidR="00251C71">
        <w:rPr>
          <w:rFonts w:ascii="Arial" w:hAnsi="Arial" w:cs="Arial"/>
          <w:lang w:val="en-US"/>
        </w:rPr>
        <w:t>)</w:t>
      </w:r>
      <w:r w:rsidRPr="00C80D4D">
        <w:rPr>
          <w:rFonts w:ascii="Arial" w:hAnsi="Arial" w:cs="Arial"/>
          <w:lang w:val="en-US"/>
        </w:rPr>
        <w:t xml:space="preserve"> (</w:t>
      </w:r>
      <w:r w:rsidR="00C41497">
        <w:rPr>
          <w:rFonts w:ascii="Arial" w:hAnsi="Arial" w:cs="Arial"/>
          <w:lang w:val="en-US"/>
        </w:rPr>
        <w:t>please see a</w:t>
      </w:r>
      <w:r w:rsidR="00D64EFE">
        <w:rPr>
          <w:rFonts w:ascii="Arial" w:hAnsi="Arial" w:cs="Arial"/>
          <w:lang w:val="en-US"/>
        </w:rPr>
        <w:t>ttachment</w:t>
      </w:r>
      <w:r w:rsidR="00C41497">
        <w:rPr>
          <w:rFonts w:ascii="Arial" w:hAnsi="Arial" w:cs="Arial"/>
          <w:lang w:val="en-US"/>
        </w:rPr>
        <w:t>s</w:t>
      </w:r>
      <w:r w:rsidRPr="00C80D4D">
        <w:rPr>
          <w:rFonts w:ascii="Arial" w:hAnsi="Arial" w:cs="Arial"/>
          <w:lang w:val="en-US"/>
        </w:rPr>
        <w:t xml:space="preserve">) in order to gauge the effectiveness of the workshops for future </w:t>
      </w:r>
      <w:r w:rsidR="00331C33" w:rsidRPr="00C80D4D">
        <w:rPr>
          <w:rFonts w:ascii="Arial" w:hAnsi="Arial" w:cs="Arial"/>
          <w:lang w:val="en-US"/>
        </w:rPr>
        <w:t>endeavors</w:t>
      </w:r>
      <w:r w:rsidRPr="00C80D4D">
        <w:rPr>
          <w:rFonts w:ascii="Arial" w:hAnsi="Arial" w:cs="Arial"/>
          <w:lang w:val="en-US"/>
        </w:rPr>
        <w:t>.</w:t>
      </w:r>
    </w:p>
    <w:p w:rsidR="00C80D4D" w:rsidRDefault="00C80D4D" w:rsidP="00B06B72">
      <w:pPr>
        <w:autoSpaceDE w:val="0"/>
        <w:autoSpaceDN w:val="0"/>
        <w:adjustRightInd w:val="0"/>
        <w:jc w:val="both"/>
        <w:rPr>
          <w:rFonts w:ascii="Arial" w:hAnsi="Arial" w:cs="Arial"/>
          <w:b/>
          <w:color w:val="000000"/>
          <w:lang w:val="en-US"/>
        </w:rPr>
      </w:pPr>
    </w:p>
    <w:p w:rsidR="00B06B72" w:rsidRPr="000A0049" w:rsidRDefault="00DA1D26" w:rsidP="00B06B72">
      <w:pPr>
        <w:autoSpaceDE w:val="0"/>
        <w:autoSpaceDN w:val="0"/>
        <w:adjustRightInd w:val="0"/>
        <w:jc w:val="both"/>
        <w:rPr>
          <w:rFonts w:ascii="Arial" w:hAnsi="Arial" w:cs="Arial"/>
          <w:color w:val="000000"/>
          <w:lang w:val="en-US"/>
        </w:rPr>
      </w:pPr>
      <w:r w:rsidRPr="000A0049">
        <w:rPr>
          <w:rFonts w:ascii="Arial" w:hAnsi="Arial" w:cs="Arial"/>
          <w:b/>
          <w:color w:val="000000"/>
          <w:lang w:val="en-US"/>
        </w:rPr>
        <w:t>Goal of the seminar/training</w:t>
      </w:r>
      <w:r w:rsidR="00B06B72" w:rsidRPr="000A0049">
        <w:rPr>
          <w:rFonts w:ascii="Arial" w:hAnsi="Arial" w:cs="Arial"/>
          <w:color w:val="000000"/>
          <w:lang w:val="en-US"/>
        </w:rPr>
        <w:t xml:space="preserve">: </w:t>
      </w:r>
    </w:p>
    <w:p w:rsidR="00EE113C" w:rsidRPr="00331C33" w:rsidRDefault="00EE113C" w:rsidP="00B06B72">
      <w:pPr>
        <w:autoSpaceDE w:val="0"/>
        <w:autoSpaceDN w:val="0"/>
        <w:adjustRightInd w:val="0"/>
        <w:jc w:val="both"/>
        <w:rPr>
          <w:rFonts w:ascii="Arial" w:hAnsi="Arial" w:cs="Arial"/>
          <w:color w:val="000000"/>
          <w:lang w:val="en-US"/>
        </w:rPr>
      </w:pPr>
    </w:p>
    <w:p w:rsidR="00B06B72" w:rsidRDefault="00B06B72" w:rsidP="00331C33">
      <w:pPr>
        <w:autoSpaceDE w:val="0"/>
        <w:autoSpaceDN w:val="0"/>
        <w:adjustRightInd w:val="0"/>
        <w:ind w:left="180" w:hanging="180"/>
        <w:jc w:val="both"/>
        <w:rPr>
          <w:rFonts w:ascii="Arial" w:hAnsi="Arial" w:cs="Arial"/>
          <w:lang w:val="en-US"/>
        </w:rPr>
      </w:pPr>
      <w:r w:rsidRPr="00331C33">
        <w:rPr>
          <w:rFonts w:ascii="Arial" w:hAnsi="Arial" w:cs="Arial"/>
          <w:color w:val="000000"/>
          <w:lang w:val="en-US"/>
        </w:rPr>
        <w:t xml:space="preserve">• </w:t>
      </w:r>
      <w:r w:rsidR="00331C33" w:rsidRPr="00331C33">
        <w:rPr>
          <w:rFonts w:ascii="Arial" w:hAnsi="Arial" w:cs="Arial"/>
          <w:lang w:val="en-US"/>
        </w:rPr>
        <w:t>To learn the opportunities and key ingredients for enhancing partnerships between LEAs and CSOs that can both increase access to harm reduction services and increase public safety</w:t>
      </w:r>
    </w:p>
    <w:p w:rsidR="00331C33" w:rsidRPr="00331C33" w:rsidRDefault="00331C33" w:rsidP="00331C33">
      <w:pPr>
        <w:autoSpaceDE w:val="0"/>
        <w:autoSpaceDN w:val="0"/>
        <w:adjustRightInd w:val="0"/>
        <w:ind w:left="180" w:hanging="180"/>
        <w:jc w:val="both"/>
        <w:rPr>
          <w:rFonts w:ascii="Arial" w:hAnsi="Arial" w:cs="Arial"/>
          <w:color w:val="000000"/>
          <w:lang w:val="en-US"/>
        </w:rPr>
      </w:pPr>
    </w:p>
    <w:p w:rsidR="00B06B72" w:rsidRPr="000A0049" w:rsidRDefault="00DA1D26" w:rsidP="00B06B72">
      <w:pPr>
        <w:autoSpaceDE w:val="0"/>
        <w:autoSpaceDN w:val="0"/>
        <w:adjustRightInd w:val="0"/>
        <w:jc w:val="both"/>
        <w:rPr>
          <w:rFonts w:ascii="Arial" w:hAnsi="Arial" w:cs="Arial"/>
          <w:b/>
          <w:lang w:val="en-US"/>
        </w:rPr>
      </w:pPr>
      <w:r w:rsidRPr="000A0049">
        <w:rPr>
          <w:rFonts w:ascii="Arial" w:hAnsi="Arial" w:cs="Arial"/>
          <w:b/>
          <w:lang w:val="en-US"/>
        </w:rPr>
        <w:t>Objectives</w:t>
      </w:r>
      <w:r w:rsidR="00B06B72" w:rsidRPr="000A0049">
        <w:rPr>
          <w:rFonts w:ascii="Arial" w:hAnsi="Arial" w:cs="Arial"/>
          <w:b/>
          <w:lang w:val="en-US"/>
        </w:rPr>
        <w:t xml:space="preserve">: </w:t>
      </w:r>
    </w:p>
    <w:p w:rsidR="00331C33" w:rsidRPr="00623077" w:rsidRDefault="00331C33" w:rsidP="00331C33">
      <w:pPr>
        <w:rPr>
          <w:rFonts w:ascii="Arial" w:eastAsia="MS Mincho" w:hAnsi="Arial" w:cs="Arial"/>
          <w:lang w:val="en-CA" w:eastAsia="en-US"/>
        </w:rPr>
      </w:pPr>
      <w:r w:rsidRPr="00623077">
        <w:rPr>
          <w:rFonts w:ascii="Arial" w:eastAsia="MS Mincho" w:hAnsi="Arial" w:cs="Arial"/>
          <w:lang w:val="en-CA" w:eastAsia="en-US"/>
        </w:rPr>
        <w:t xml:space="preserve">The workshops had been guided by three main objectives as follows: </w:t>
      </w:r>
    </w:p>
    <w:p w:rsidR="00331C33" w:rsidRPr="00623077" w:rsidRDefault="00331C33" w:rsidP="00331C33">
      <w:pPr>
        <w:rPr>
          <w:rFonts w:ascii="Arial" w:eastAsia="MS Mincho" w:hAnsi="Arial" w:cs="Arial"/>
          <w:lang w:val="en-CA" w:eastAsia="en-US"/>
        </w:rPr>
      </w:pPr>
    </w:p>
    <w:p w:rsidR="00331C33" w:rsidRPr="00623077" w:rsidRDefault="00331C33" w:rsidP="00331C33">
      <w:pPr>
        <w:numPr>
          <w:ilvl w:val="0"/>
          <w:numId w:val="11"/>
        </w:numPr>
        <w:spacing w:after="200" w:line="276" w:lineRule="auto"/>
        <w:contextualSpacing/>
        <w:rPr>
          <w:rFonts w:ascii="Arial" w:eastAsia="MS Mincho" w:hAnsi="Arial" w:cs="Arial"/>
          <w:lang w:val="en-US" w:eastAsia="en-US"/>
        </w:rPr>
      </w:pPr>
      <w:r w:rsidRPr="00623077">
        <w:rPr>
          <w:rFonts w:ascii="Arial" w:eastAsia="MS Mincho" w:hAnsi="Arial" w:cs="Arial"/>
          <w:lang w:val="en-GB" w:eastAsia="en-US"/>
        </w:rPr>
        <w:t>To sensitise</w:t>
      </w:r>
      <w:r w:rsidRPr="00623077">
        <w:rPr>
          <w:rFonts w:ascii="Arial" w:eastAsia="MS Mincho" w:hAnsi="Arial" w:cs="Arial"/>
          <w:lang w:val="en-US" w:eastAsia="en-US"/>
        </w:rPr>
        <w:t xml:space="preserve"> law enforcement officials about harm reduction services in the context of HIV and how law enforcement practices can influence (positively or negatively), the access of people who use drugs to harm reduction services; </w:t>
      </w:r>
    </w:p>
    <w:p w:rsidR="00331C33" w:rsidRPr="00623077" w:rsidRDefault="00331C33" w:rsidP="00331C33">
      <w:pPr>
        <w:ind w:left="720"/>
        <w:contextualSpacing/>
        <w:rPr>
          <w:rFonts w:ascii="Arial" w:eastAsia="MS Mincho" w:hAnsi="Arial" w:cs="Arial"/>
          <w:lang w:val="en-US" w:eastAsia="en-US"/>
        </w:rPr>
      </w:pPr>
    </w:p>
    <w:p w:rsidR="00331C33" w:rsidRPr="00623077" w:rsidRDefault="00331C33" w:rsidP="00331C33">
      <w:pPr>
        <w:numPr>
          <w:ilvl w:val="0"/>
          <w:numId w:val="11"/>
        </w:numPr>
        <w:spacing w:after="200" w:line="276" w:lineRule="auto"/>
        <w:contextualSpacing/>
        <w:rPr>
          <w:rFonts w:ascii="Arial" w:eastAsia="MS Mincho" w:hAnsi="Arial" w:cs="Arial"/>
          <w:lang w:val="en-US" w:eastAsia="en-US"/>
        </w:rPr>
      </w:pPr>
      <w:r w:rsidRPr="00623077">
        <w:rPr>
          <w:rFonts w:ascii="Arial" w:eastAsia="MS Mincho" w:hAnsi="Arial" w:cs="Arial"/>
          <w:lang w:val="en-US" w:eastAsia="en-US"/>
        </w:rPr>
        <w:t xml:space="preserve">To build capacity of the CSOs to advocate with LEAs to ensure greater access of people who used drugs to harm reduction services;  </w:t>
      </w:r>
    </w:p>
    <w:p w:rsidR="00331C33" w:rsidRPr="00623077" w:rsidRDefault="00331C33" w:rsidP="00331C33">
      <w:pPr>
        <w:rPr>
          <w:rFonts w:ascii="Arial" w:eastAsia="MS Mincho" w:hAnsi="Arial" w:cs="Arial"/>
          <w:lang w:val="en-CA" w:eastAsia="en-US"/>
        </w:rPr>
      </w:pPr>
    </w:p>
    <w:p w:rsidR="00331C33" w:rsidRPr="00623077" w:rsidRDefault="00331C33" w:rsidP="00331C33">
      <w:pPr>
        <w:numPr>
          <w:ilvl w:val="0"/>
          <w:numId w:val="11"/>
        </w:numPr>
        <w:spacing w:after="200" w:line="276" w:lineRule="auto"/>
        <w:contextualSpacing/>
        <w:rPr>
          <w:rFonts w:ascii="Arial" w:eastAsia="MS Mincho" w:hAnsi="Arial" w:cs="Arial"/>
          <w:lang w:val="en-US" w:eastAsia="en-US"/>
        </w:rPr>
      </w:pPr>
      <w:r w:rsidRPr="00623077">
        <w:rPr>
          <w:rFonts w:ascii="Arial" w:eastAsia="MS Mincho" w:hAnsi="Arial" w:cs="Arial"/>
          <w:lang w:val="en-US" w:eastAsia="en-US"/>
        </w:rPr>
        <w:t xml:space="preserve">To create a space for LEAs and CSOs to share respective positions, concerns and ideas for enhancing future collaboration. </w:t>
      </w:r>
    </w:p>
    <w:p w:rsidR="00B06B72" w:rsidRPr="000A0049" w:rsidRDefault="00B06B72" w:rsidP="00B06B72">
      <w:pPr>
        <w:autoSpaceDE w:val="0"/>
        <w:autoSpaceDN w:val="0"/>
        <w:adjustRightInd w:val="0"/>
        <w:jc w:val="both"/>
        <w:rPr>
          <w:rFonts w:ascii="Arial" w:hAnsi="Arial" w:cs="Arial"/>
          <w:color w:val="000000"/>
          <w:lang w:val="en-US"/>
        </w:rPr>
      </w:pPr>
    </w:p>
    <w:p w:rsidR="00B06B72" w:rsidRPr="000A0049" w:rsidRDefault="001F4430" w:rsidP="00585AAD">
      <w:pPr>
        <w:autoSpaceDE w:val="0"/>
        <w:autoSpaceDN w:val="0"/>
        <w:adjustRightInd w:val="0"/>
        <w:jc w:val="both"/>
        <w:rPr>
          <w:rFonts w:ascii="Arial" w:hAnsi="Arial" w:cs="Arial"/>
          <w:color w:val="000000"/>
          <w:lang w:val="en-US"/>
        </w:rPr>
      </w:pPr>
      <w:r w:rsidRPr="00331C33">
        <w:rPr>
          <w:rFonts w:ascii="Arial" w:hAnsi="Arial" w:cs="Arial"/>
          <w:b/>
          <w:color w:val="000000"/>
          <w:lang w:val="en-US"/>
        </w:rPr>
        <w:t>Participants</w:t>
      </w:r>
      <w:r w:rsidR="00B06B72" w:rsidRPr="000A0049">
        <w:rPr>
          <w:rFonts w:ascii="Arial" w:hAnsi="Arial" w:cs="Arial"/>
          <w:color w:val="000000"/>
          <w:lang w:val="en-US"/>
        </w:rPr>
        <w:t xml:space="preserve"> – </w:t>
      </w:r>
      <w:r w:rsidR="00585AAD">
        <w:rPr>
          <w:rFonts w:ascii="Arial" w:hAnsi="Arial" w:cs="Arial"/>
          <w:color w:val="000000"/>
          <w:lang w:val="en-US"/>
        </w:rPr>
        <w:t>18</w:t>
      </w:r>
      <w:r w:rsidR="00585AAD" w:rsidRPr="000A0049">
        <w:rPr>
          <w:rFonts w:ascii="Arial" w:hAnsi="Arial" w:cs="Arial"/>
          <w:color w:val="000000"/>
          <w:lang w:val="en-US"/>
        </w:rPr>
        <w:t xml:space="preserve"> </w:t>
      </w:r>
      <w:r w:rsidR="00585AAD">
        <w:rPr>
          <w:rFonts w:ascii="Arial" w:hAnsi="Arial" w:cs="Arial"/>
          <w:color w:val="000000"/>
          <w:lang w:val="en-US"/>
        </w:rPr>
        <w:t xml:space="preserve">participants – the </w:t>
      </w:r>
      <w:r w:rsidR="00585AAD" w:rsidRPr="000A0049">
        <w:rPr>
          <w:rFonts w:ascii="Arial" w:hAnsi="Arial" w:cs="Arial"/>
          <w:color w:val="000000"/>
          <w:lang w:val="en-US"/>
        </w:rPr>
        <w:t xml:space="preserve">law enforcement officials from </w:t>
      </w:r>
      <w:r w:rsidR="00585AAD">
        <w:rPr>
          <w:rFonts w:ascii="Arial" w:hAnsi="Arial" w:cs="Arial"/>
          <w:color w:val="000000"/>
          <w:lang w:val="en-US"/>
        </w:rPr>
        <w:t>Kazakhstan, and representatives from HIV-servicing CSOs working with IDUs and other risk-behavior groups of population on the country level</w:t>
      </w:r>
      <w:r w:rsidR="00C41497">
        <w:rPr>
          <w:rFonts w:ascii="Arial" w:hAnsi="Arial" w:cs="Arial"/>
          <w:color w:val="000000"/>
          <w:lang w:val="en-US"/>
        </w:rPr>
        <w:t>.</w:t>
      </w:r>
    </w:p>
    <w:p w:rsidR="005B6CD9" w:rsidRDefault="005B6CD9" w:rsidP="00996028">
      <w:pPr>
        <w:jc w:val="both"/>
        <w:rPr>
          <w:rFonts w:ascii="Arial" w:hAnsi="Arial" w:cs="Arial"/>
          <w:b/>
          <w:lang w:val="en-US"/>
        </w:rPr>
      </w:pPr>
    </w:p>
    <w:p w:rsidR="00996028" w:rsidRPr="00DD1759" w:rsidRDefault="00996028" w:rsidP="00996028">
      <w:pPr>
        <w:jc w:val="both"/>
        <w:rPr>
          <w:rFonts w:ascii="Arial" w:hAnsi="Arial" w:cs="Arial"/>
          <w:b/>
          <w:lang w:val="en-US"/>
        </w:rPr>
      </w:pPr>
      <w:r w:rsidRPr="000A0049">
        <w:rPr>
          <w:rFonts w:ascii="Arial" w:hAnsi="Arial" w:cs="Arial"/>
          <w:b/>
          <w:lang w:val="en-US"/>
        </w:rPr>
        <w:t>Preparatory</w:t>
      </w:r>
      <w:r w:rsidRPr="00DD1759">
        <w:rPr>
          <w:rFonts w:ascii="Arial" w:hAnsi="Arial" w:cs="Arial"/>
          <w:b/>
          <w:lang w:val="en-US"/>
        </w:rPr>
        <w:t xml:space="preserve"> </w:t>
      </w:r>
      <w:r w:rsidRPr="000A0049">
        <w:rPr>
          <w:rFonts w:ascii="Arial" w:hAnsi="Arial" w:cs="Arial"/>
          <w:b/>
          <w:lang w:val="en-US"/>
        </w:rPr>
        <w:t>period</w:t>
      </w:r>
    </w:p>
    <w:p w:rsidR="00D04EE6" w:rsidRPr="00DD1759" w:rsidRDefault="00D04EE6" w:rsidP="00B06B72">
      <w:pPr>
        <w:autoSpaceDE w:val="0"/>
        <w:autoSpaceDN w:val="0"/>
        <w:adjustRightInd w:val="0"/>
        <w:jc w:val="both"/>
        <w:rPr>
          <w:rFonts w:ascii="Arial" w:hAnsi="Arial" w:cs="Arial"/>
          <w:color w:val="000000"/>
          <w:lang w:val="en-US"/>
        </w:rPr>
      </w:pPr>
    </w:p>
    <w:p w:rsidR="003A6035" w:rsidRDefault="00832D7A" w:rsidP="003A6035">
      <w:pPr>
        <w:autoSpaceDE w:val="0"/>
        <w:autoSpaceDN w:val="0"/>
        <w:adjustRightInd w:val="0"/>
        <w:jc w:val="both"/>
        <w:rPr>
          <w:rFonts w:ascii="Arial" w:hAnsi="Arial" w:cs="Arial"/>
          <w:color w:val="000000"/>
          <w:lang w:val="en-US"/>
        </w:rPr>
      </w:pPr>
      <w:r>
        <w:rPr>
          <w:rFonts w:ascii="Arial" w:hAnsi="Arial" w:cs="Arial"/>
          <w:color w:val="000000"/>
          <w:lang w:val="en-US"/>
        </w:rPr>
        <w:t>The preparatory period (for all high priority countries) was focused on</w:t>
      </w:r>
      <w:r w:rsidRPr="00832D7A">
        <w:rPr>
          <w:rFonts w:ascii="Calibri" w:hAnsi="Calibri"/>
          <w:sz w:val="22"/>
          <w:szCs w:val="22"/>
          <w:lang w:val="en-US"/>
        </w:rPr>
        <w:t xml:space="preserve"> </w:t>
      </w:r>
      <w:r>
        <w:rPr>
          <w:rFonts w:ascii="Arial" w:hAnsi="Arial" w:cs="Arial"/>
          <w:color w:val="000000"/>
          <w:lang w:val="en-US"/>
        </w:rPr>
        <w:t>d</w:t>
      </w:r>
      <w:r w:rsidRPr="00832D7A">
        <w:rPr>
          <w:rFonts w:ascii="Arial" w:hAnsi="Arial" w:cs="Arial"/>
          <w:color w:val="000000"/>
          <w:lang w:val="en-US"/>
        </w:rPr>
        <w:t xml:space="preserve">eveloping a standard </w:t>
      </w:r>
      <w:r>
        <w:rPr>
          <w:rFonts w:ascii="Arial" w:hAnsi="Arial" w:cs="Arial"/>
          <w:color w:val="000000"/>
          <w:lang w:val="en-US"/>
        </w:rPr>
        <w:t xml:space="preserve">two-days’ </w:t>
      </w:r>
      <w:r w:rsidRPr="00832D7A">
        <w:rPr>
          <w:rFonts w:ascii="Arial" w:hAnsi="Arial" w:cs="Arial"/>
          <w:color w:val="000000"/>
          <w:lang w:val="en-US"/>
        </w:rPr>
        <w:t>workshop</w:t>
      </w:r>
      <w:r>
        <w:rPr>
          <w:rFonts w:ascii="Arial" w:hAnsi="Arial" w:cs="Arial"/>
          <w:color w:val="000000"/>
          <w:lang w:val="en-US"/>
        </w:rPr>
        <w:t xml:space="preserve">, </w:t>
      </w:r>
      <w:r w:rsidRPr="00832D7A">
        <w:rPr>
          <w:rFonts w:ascii="Arial" w:hAnsi="Arial" w:cs="Arial"/>
          <w:color w:val="000000"/>
          <w:lang w:val="en-US"/>
        </w:rPr>
        <w:t>partially based on the draft HIV Prevention Training Manual for Law Enforcement Agencies</w:t>
      </w:r>
      <w:r>
        <w:rPr>
          <w:rFonts w:ascii="Arial" w:hAnsi="Arial" w:cs="Arial"/>
          <w:color w:val="000000"/>
          <w:lang w:val="en-US"/>
        </w:rPr>
        <w:t xml:space="preserve">, tailored to the </w:t>
      </w:r>
      <w:r w:rsidRPr="00832D7A">
        <w:rPr>
          <w:rFonts w:ascii="Arial" w:hAnsi="Arial" w:cs="Arial"/>
          <w:color w:val="000000"/>
          <w:lang w:val="en-US"/>
        </w:rPr>
        <w:t>to the local situations of the assigned HPCs</w:t>
      </w:r>
      <w:r>
        <w:rPr>
          <w:rFonts w:ascii="Arial" w:hAnsi="Arial" w:cs="Arial"/>
          <w:color w:val="000000"/>
          <w:lang w:val="en-US"/>
        </w:rPr>
        <w:t>, including the following tasks:</w:t>
      </w:r>
    </w:p>
    <w:p w:rsidR="00832D7A" w:rsidRDefault="00832D7A" w:rsidP="003A6035">
      <w:pPr>
        <w:autoSpaceDE w:val="0"/>
        <w:autoSpaceDN w:val="0"/>
        <w:adjustRightInd w:val="0"/>
        <w:jc w:val="both"/>
        <w:rPr>
          <w:rFonts w:ascii="Arial" w:hAnsi="Arial" w:cs="Arial"/>
          <w:color w:val="000000"/>
          <w:lang w:val="en-US"/>
        </w:rPr>
      </w:pPr>
    </w:p>
    <w:p w:rsidR="00832D7A" w:rsidRDefault="00832D7A" w:rsidP="003A6035">
      <w:pPr>
        <w:autoSpaceDE w:val="0"/>
        <w:autoSpaceDN w:val="0"/>
        <w:adjustRightInd w:val="0"/>
        <w:jc w:val="both"/>
        <w:rPr>
          <w:rFonts w:ascii="Arial" w:hAnsi="Arial" w:cs="Arial"/>
          <w:color w:val="000000"/>
          <w:lang w:val="en-US"/>
        </w:rPr>
      </w:pPr>
      <w:r w:rsidRPr="00832D7A">
        <w:rPr>
          <w:rFonts w:ascii="Arial" w:hAnsi="Arial" w:cs="Arial"/>
          <w:color w:val="000000"/>
          <w:lang w:val="en-US"/>
        </w:rPr>
        <w:t>In line with the existing draft global training manual develop, in collaboration with two other selected consultants, a standard two-day workshop</w:t>
      </w:r>
      <w:r w:rsidR="00010775">
        <w:rPr>
          <w:rFonts w:ascii="Arial" w:hAnsi="Arial" w:cs="Arial"/>
          <w:color w:val="000000"/>
          <w:lang w:val="en-US"/>
        </w:rPr>
        <w:t xml:space="preserve"> for LEA and CSOs</w:t>
      </w:r>
      <w:r>
        <w:rPr>
          <w:rFonts w:ascii="Arial" w:hAnsi="Arial" w:cs="Arial"/>
          <w:color w:val="000000"/>
          <w:lang w:val="en-US"/>
        </w:rPr>
        <w:t>, including</w:t>
      </w:r>
    </w:p>
    <w:p w:rsidR="00832D7A" w:rsidRDefault="00832D7A"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t>Generic workshop outline</w:t>
      </w:r>
    </w:p>
    <w:p w:rsidR="00832D7A" w:rsidRDefault="00010775"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t>Presentations</w:t>
      </w:r>
    </w:p>
    <w:p w:rsidR="00010775" w:rsidRDefault="00010775"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t>Case-study materials</w:t>
      </w:r>
    </w:p>
    <w:p w:rsidR="00010775" w:rsidRDefault="00010775"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t>Hand-outs</w:t>
      </w:r>
    </w:p>
    <w:p w:rsidR="00010775" w:rsidRDefault="00010775"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t>Pre- and posttest forms</w:t>
      </w:r>
    </w:p>
    <w:p w:rsidR="00010775" w:rsidRDefault="00010775"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lastRenderedPageBreak/>
        <w:t>Workshop evaluation forms</w:t>
      </w:r>
    </w:p>
    <w:p w:rsidR="00010775" w:rsidRPr="00832D7A" w:rsidRDefault="00010775" w:rsidP="00832D7A">
      <w:pPr>
        <w:numPr>
          <w:ilvl w:val="0"/>
          <w:numId w:val="12"/>
        </w:numPr>
        <w:autoSpaceDE w:val="0"/>
        <w:autoSpaceDN w:val="0"/>
        <w:adjustRightInd w:val="0"/>
        <w:jc w:val="both"/>
        <w:rPr>
          <w:rFonts w:ascii="Arial" w:hAnsi="Arial" w:cs="Arial"/>
          <w:color w:val="000000"/>
          <w:lang w:val="en-US"/>
        </w:rPr>
      </w:pPr>
      <w:r>
        <w:rPr>
          <w:rFonts w:ascii="Arial" w:hAnsi="Arial" w:cs="Arial"/>
          <w:color w:val="000000"/>
          <w:lang w:val="en-US"/>
        </w:rPr>
        <w:t>Reference list, including international and country-specific information resources</w:t>
      </w:r>
    </w:p>
    <w:p w:rsidR="003A6035" w:rsidRPr="000A0049" w:rsidRDefault="003A6035" w:rsidP="00B06B72">
      <w:pPr>
        <w:autoSpaceDE w:val="0"/>
        <w:autoSpaceDN w:val="0"/>
        <w:adjustRightInd w:val="0"/>
        <w:jc w:val="both"/>
        <w:rPr>
          <w:rFonts w:ascii="Arial" w:hAnsi="Arial" w:cs="Arial"/>
          <w:color w:val="000000"/>
          <w:lang w:val="en-US"/>
        </w:rPr>
      </w:pPr>
    </w:p>
    <w:p w:rsidR="00010775" w:rsidRPr="00010775" w:rsidRDefault="00010775" w:rsidP="00010775">
      <w:pPr>
        <w:autoSpaceDE w:val="0"/>
        <w:autoSpaceDN w:val="0"/>
        <w:adjustRightInd w:val="0"/>
        <w:jc w:val="both"/>
        <w:rPr>
          <w:rFonts w:ascii="Arial" w:hAnsi="Arial" w:cs="Arial"/>
          <w:color w:val="000000"/>
          <w:lang w:val="en-US"/>
        </w:rPr>
      </w:pPr>
      <w:r w:rsidRPr="00010775">
        <w:rPr>
          <w:rFonts w:ascii="Arial" w:hAnsi="Arial" w:cs="Arial"/>
          <w:color w:val="000000"/>
          <w:lang w:val="en-US"/>
        </w:rPr>
        <w:t xml:space="preserve">The workshop support material (presentations, exercises, hand-outs, reading materials, </w:t>
      </w:r>
      <w:r w:rsidR="00DE7316" w:rsidRPr="00010775">
        <w:rPr>
          <w:rFonts w:ascii="Arial" w:hAnsi="Arial" w:cs="Arial"/>
          <w:color w:val="000000"/>
          <w:lang w:val="en-US"/>
        </w:rPr>
        <w:t>etc.</w:t>
      </w:r>
      <w:r w:rsidRPr="00010775">
        <w:rPr>
          <w:rFonts w:ascii="Arial" w:hAnsi="Arial" w:cs="Arial"/>
          <w:color w:val="000000"/>
          <w:lang w:val="en-US"/>
        </w:rPr>
        <w:t xml:space="preserve">) are prepared and shared with UNODC field-based HIV Experts prior to the arrival </w:t>
      </w:r>
      <w:r w:rsidR="000F111A">
        <w:rPr>
          <w:rFonts w:ascii="Arial" w:hAnsi="Arial" w:cs="Arial"/>
          <w:color w:val="000000"/>
          <w:lang w:val="en-US"/>
        </w:rPr>
        <w:t>the country</w:t>
      </w:r>
      <w:r w:rsidRPr="00010775">
        <w:rPr>
          <w:rFonts w:ascii="Arial" w:hAnsi="Arial" w:cs="Arial"/>
          <w:color w:val="000000"/>
          <w:lang w:val="en-US"/>
        </w:rPr>
        <w:t xml:space="preserve"> and a</w:t>
      </w:r>
      <w:r w:rsidR="000F111A">
        <w:rPr>
          <w:rFonts w:ascii="Arial" w:hAnsi="Arial" w:cs="Arial"/>
          <w:color w:val="000000"/>
          <w:lang w:val="en-US"/>
        </w:rPr>
        <w:t>ll</w:t>
      </w:r>
      <w:r w:rsidRPr="00010775">
        <w:rPr>
          <w:rFonts w:ascii="Arial" w:hAnsi="Arial" w:cs="Arial"/>
          <w:color w:val="000000"/>
          <w:lang w:val="en-US"/>
        </w:rPr>
        <w:t xml:space="preserve"> reprod</w:t>
      </w:r>
      <w:r w:rsidR="000F111A">
        <w:rPr>
          <w:rFonts w:ascii="Arial" w:hAnsi="Arial" w:cs="Arial"/>
          <w:color w:val="000000"/>
          <w:lang w:val="en-US"/>
        </w:rPr>
        <w:t>uction requests are communicated.</w:t>
      </w:r>
    </w:p>
    <w:p w:rsidR="000F111A" w:rsidRDefault="000F111A" w:rsidP="00010775">
      <w:pPr>
        <w:autoSpaceDE w:val="0"/>
        <w:autoSpaceDN w:val="0"/>
        <w:adjustRightInd w:val="0"/>
        <w:jc w:val="both"/>
        <w:rPr>
          <w:rFonts w:ascii="Arial" w:hAnsi="Arial" w:cs="Arial"/>
          <w:color w:val="000000"/>
          <w:lang w:val="en-US"/>
        </w:rPr>
      </w:pPr>
    </w:p>
    <w:p w:rsidR="000F111A" w:rsidRDefault="00010775" w:rsidP="00010775">
      <w:pPr>
        <w:autoSpaceDE w:val="0"/>
        <w:autoSpaceDN w:val="0"/>
        <w:adjustRightInd w:val="0"/>
        <w:jc w:val="both"/>
        <w:rPr>
          <w:rFonts w:ascii="Arial" w:hAnsi="Arial" w:cs="Arial"/>
          <w:color w:val="000000"/>
          <w:lang w:val="en-US"/>
        </w:rPr>
      </w:pPr>
      <w:r w:rsidRPr="00010775">
        <w:rPr>
          <w:rFonts w:ascii="Arial" w:hAnsi="Arial" w:cs="Arial"/>
          <w:color w:val="000000"/>
          <w:lang w:val="en-US"/>
        </w:rPr>
        <w:t>Workshop support material (presentations, exercises, hand-outs, reading materials, etc</w:t>
      </w:r>
      <w:r w:rsidR="005B6CD9">
        <w:rPr>
          <w:rFonts w:ascii="Arial" w:hAnsi="Arial" w:cs="Arial"/>
          <w:color w:val="000000"/>
          <w:lang w:val="en-US"/>
        </w:rPr>
        <w:t>.</w:t>
      </w:r>
      <w:r w:rsidRPr="00010775">
        <w:rPr>
          <w:rFonts w:ascii="Arial" w:hAnsi="Arial" w:cs="Arial"/>
          <w:color w:val="000000"/>
          <w:lang w:val="en-US"/>
        </w:rPr>
        <w:t>), are made available electronically to participants (for re-use locally) and in hard-copy</w:t>
      </w:r>
    </w:p>
    <w:p w:rsidR="00B06B72" w:rsidRPr="000A0049" w:rsidRDefault="00B06B72" w:rsidP="00B06B72">
      <w:pPr>
        <w:autoSpaceDE w:val="0"/>
        <w:autoSpaceDN w:val="0"/>
        <w:adjustRightInd w:val="0"/>
        <w:jc w:val="both"/>
        <w:rPr>
          <w:rFonts w:ascii="Arial" w:hAnsi="Arial" w:cs="Arial"/>
          <w:lang w:val="en-US"/>
        </w:rPr>
      </w:pPr>
    </w:p>
    <w:p w:rsidR="00C11AF2" w:rsidRDefault="004F2EDD" w:rsidP="00C11AF2">
      <w:pPr>
        <w:autoSpaceDE w:val="0"/>
        <w:autoSpaceDN w:val="0"/>
        <w:adjustRightInd w:val="0"/>
        <w:jc w:val="both"/>
        <w:rPr>
          <w:rFonts w:ascii="Arial" w:hAnsi="Arial" w:cs="Arial"/>
          <w:lang w:val="en-US"/>
        </w:rPr>
      </w:pPr>
      <w:r w:rsidRPr="001006A9">
        <w:rPr>
          <w:rFonts w:ascii="Arial" w:hAnsi="Arial" w:cs="Arial"/>
          <w:b/>
          <w:lang w:val="en-US"/>
        </w:rPr>
        <w:t>Pre- and post-tests (questionnaires)</w:t>
      </w:r>
      <w:r w:rsidR="005A0A6B">
        <w:rPr>
          <w:rFonts w:ascii="Arial" w:hAnsi="Arial" w:cs="Arial"/>
          <w:lang w:val="en-US"/>
        </w:rPr>
        <w:t>,</w:t>
      </w:r>
      <w:r w:rsidRPr="000A0049">
        <w:rPr>
          <w:rFonts w:ascii="Arial" w:hAnsi="Arial" w:cs="Arial"/>
          <w:lang w:val="en-US"/>
        </w:rPr>
        <w:t xml:space="preserve"> </w:t>
      </w:r>
      <w:r w:rsidR="005A0A6B">
        <w:rPr>
          <w:rFonts w:ascii="Arial" w:hAnsi="Arial" w:cs="Arial"/>
          <w:lang w:val="en-US"/>
        </w:rPr>
        <w:t xml:space="preserve">offered to participants, are intended to assess the </w:t>
      </w:r>
      <w:r w:rsidR="002D50AE">
        <w:rPr>
          <w:rFonts w:ascii="Arial" w:hAnsi="Arial" w:cs="Arial"/>
          <w:lang w:val="en-US"/>
        </w:rPr>
        <w:t xml:space="preserve">ground level and post-workshop level of participants in 3 dimensions: knowledge, skills and attitudes. The comparative analysis of the filled in </w:t>
      </w:r>
      <w:r w:rsidR="002D50AE" w:rsidRPr="000A0049">
        <w:rPr>
          <w:rFonts w:ascii="Arial" w:hAnsi="Arial" w:cs="Arial"/>
          <w:lang w:val="en-US"/>
        </w:rPr>
        <w:t>questionnaires</w:t>
      </w:r>
      <w:r w:rsidR="002D50AE">
        <w:rPr>
          <w:rFonts w:ascii="Arial" w:hAnsi="Arial" w:cs="Arial"/>
          <w:lang w:val="en-US"/>
        </w:rPr>
        <w:t xml:space="preserve"> indicates the marked improvement in all 3 (</w:t>
      </w:r>
      <w:r w:rsidR="00C41497">
        <w:rPr>
          <w:rFonts w:ascii="Arial" w:hAnsi="Arial" w:cs="Arial"/>
          <w:lang w:val="en-US"/>
        </w:rPr>
        <w:t xml:space="preserve">please </w:t>
      </w:r>
      <w:r w:rsidR="002D50AE">
        <w:rPr>
          <w:rFonts w:ascii="Arial" w:hAnsi="Arial" w:cs="Arial"/>
          <w:lang w:val="en-US"/>
        </w:rPr>
        <w:t>see a</w:t>
      </w:r>
      <w:r w:rsidR="001006A9">
        <w:rPr>
          <w:rFonts w:ascii="Arial" w:hAnsi="Arial" w:cs="Arial"/>
          <w:lang w:val="en-US"/>
        </w:rPr>
        <w:t>tta</w:t>
      </w:r>
      <w:r w:rsidR="002D50AE">
        <w:rPr>
          <w:rFonts w:ascii="Arial" w:hAnsi="Arial" w:cs="Arial"/>
          <w:lang w:val="en-US"/>
        </w:rPr>
        <w:t>chment</w:t>
      </w:r>
      <w:r w:rsidR="001006A9">
        <w:rPr>
          <w:rFonts w:ascii="Arial" w:hAnsi="Arial" w:cs="Arial"/>
          <w:lang w:val="en-US"/>
        </w:rPr>
        <w:t>s</w:t>
      </w:r>
      <w:r w:rsidR="002D50AE">
        <w:rPr>
          <w:rFonts w:ascii="Arial" w:hAnsi="Arial" w:cs="Arial"/>
          <w:lang w:val="en-US"/>
        </w:rPr>
        <w:t>)</w:t>
      </w:r>
    </w:p>
    <w:p w:rsidR="00D64EFE" w:rsidRDefault="00D64EFE" w:rsidP="00C11AF2">
      <w:pPr>
        <w:autoSpaceDE w:val="0"/>
        <w:autoSpaceDN w:val="0"/>
        <w:adjustRightInd w:val="0"/>
        <w:jc w:val="both"/>
        <w:rPr>
          <w:rFonts w:ascii="Arial" w:hAnsi="Arial" w:cs="Arial"/>
          <w:lang w:val="en-US"/>
        </w:rPr>
      </w:pPr>
    </w:p>
    <w:p w:rsidR="00D64EFE" w:rsidRPr="001D2CB7" w:rsidRDefault="00D64EFE" w:rsidP="00C11AF2">
      <w:pPr>
        <w:autoSpaceDE w:val="0"/>
        <w:autoSpaceDN w:val="0"/>
        <w:adjustRightInd w:val="0"/>
        <w:jc w:val="both"/>
        <w:rPr>
          <w:rFonts w:ascii="Arial" w:hAnsi="Arial" w:cs="Arial"/>
          <w:b/>
          <w:lang w:val="en-US"/>
        </w:rPr>
      </w:pPr>
      <w:r w:rsidRPr="00D64EFE">
        <w:rPr>
          <w:rFonts w:ascii="Arial" w:hAnsi="Arial" w:cs="Arial"/>
          <w:b/>
          <w:lang w:val="en-US"/>
        </w:rPr>
        <w:t>LE group. Pre-test</w:t>
      </w:r>
      <w:r w:rsidR="001D2CB7" w:rsidRPr="001D2CB7">
        <w:rPr>
          <w:rFonts w:ascii="Arial" w:hAnsi="Arial" w:cs="Arial"/>
          <w:b/>
          <w:lang w:val="en-US"/>
        </w:rPr>
        <w:t xml:space="preserve"> </w:t>
      </w:r>
      <w:r w:rsidR="001D2CB7" w:rsidRPr="001D2CB7">
        <w:rPr>
          <w:rFonts w:ascii="Arial" w:hAnsi="Arial" w:cs="Arial"/>
          <w:b/>
          <w:sz w:val="22"/>
          <w:szCs w:val="22"/>
          <w:lang w:val="en-US"/>
        </w:rPr>
        <w:t>(</w:t>
      </w:r>
      <w:r w:rsidR="001D2CB7" w:rsidRPr="001D2CB7">
        <w:rPr>
          <w:rFonts w:ascii="Arial" w:hAnsi="Arial" w:cs="Arial"/>
          <w:sz w:val="22"/>
          <w:szCs w:val="22"/>
          <w:lang w:val="en-US"/>
        </w:rPr>
        <w:t>a scale from 1 = Strongly Agree to 5 = Strongly Disagree</w:t>
      </w:r>
      <w:r w:rsidR="001D2CB7" w:rsidRPr="001D2CB7">
        <w:rPr>
          <w:rFonts w:ascii="Arial" w:hAnsi="Arial" w:cs="Arial"/>
          <w:b/>
          <w:sz w:val="22"/>
          <w:szCs w:val="22"/>
          <w:lang w:val="en-US"/>
        </w:rPr>
        <w:t>)</w:t>
      </w:r>
    </w:p>
    <w:p w:rsidR="00D64EFE" w:rsidRPr="00D64EFE" w:rsidRDefault="00FB07DC" w:rsidP="00C11AF2">
      <w:pPr>
        <w:autoSpaceDE w:val="0"/>
        <w:autoSpaceDN w:val="0"/>
        <w:adjustRightInd w:val="0"/>
        <w:jc w:val="both"/>
        <w:rPr>
          <w:noProof/>
          <w:lang w:val="en-US"/>
        </w:rPr>
      </w:pPr>
      <w:r w:rsidRPr="00473B1A">
        <w:rPr>
          <w:noProof/>
          <w:lang w:val="en-AU" w:eastAsia="en-AU"/>
        </w:rPr>
        <w:drawing>
          <wp:inline distT="0" distB="0" distL="0" distR="0">
            <wp:extent cx="5048250" cy="286702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4EFE" w:rsidRDefault="00D64EFE" w:rsidP="00C11AF2">
      <w:pPr>
        <w:autoSpaceDE w:val="0"/>
        <w:autoSpaceDN w:val="0"/>
        <w:adjustRightInd w:val="0"/>
        <w:jc w:val="both"/>
        <w:rPr>
          <w:noProof/>
          <w:lang w:val="en-US"/>
        </w:rPr>
      </w:pPr>
    </w:p>
    <w:p w:rsidR="00D64EFE" w:rsidRPr="001D2CB7" w:rsidRDefault="00D64EFE" w:rsidP="00C11AF2">
      <w:pPr>
        <w:autoSpaceDE w:val="0"/>
        <w:autoSpaceDN w:val="0"/>
        <w:adjustRightInd w:val="0"/>
        <w:jc w:val="both"/>
        <w:rPr>
          <w:rFonts w:ascii="Arial" w:hAnsi="Arial" w:cs="Arial"/>
          <w:b/>
          <w:lang w:val="en-US"/>
        </w:rPr>
      </w:pPr>
      <w:r w:rsidRPr="00D64EFE">
        <w:rPr>
          <w:rFonts w:ascii="Arial" w:hAnsi="Arial" w:cs="Arial"/>
          <w:b/>
          <w:lang w:val="en-US"/>
        </w:rPr>
        <w:t>LE group. Post-test</w:t>
      </w:r>
      <w:r w:rsidR="001D2CB7" w:rsidRPr="001D2CB7">
        <w:rPr>
          <w:rFonts w:ascii="Arial" w:hAnsi="Arial" w:cs="Arial"/>
          <w:b/>
          <w:lang w:val="en-US"/>
        </w:rPr>
        <w:t xml:space="preserve"> </w:t>
      </w:r>
      <w:r w:rsidR="001D2CB7" w:rsidRPr="001D2CB7">
        <w:rPr>
          <w:rFonts w:ascii="Arial" w:hAnsi="Arial" w:cs="Arial"/>
          <w:b/>
          <w:sz w:val="22"/>
          <w:szCs w:val="22"/>
          <w:lang w:val="en-US"/>
        </w:rPr>
        <w:t>(</w:t>
      </w:r>
      <w:r w:rsidR="001D2CB7" w:rsidRPr="001D2CB7">
        <w:rPr>
          <w:rFonts w:ascii="Arial" w:hAnsi="Arial" w:cs="Arial"/>
          <w:sz w:val="22"/>
          <w:szCs w:val="22"/>
          <w:lang w:val="en-US"/>
        </w:rPr>
        <w:t>a scale from 1 = Strongly Agree to 5 = Strongly Disagree</w:t>
      </w:r>
      <w:r w:rsidR="001D2CB7" w:rsidRPr="001D2CB7">
        <w:rPr>
          <w:rFonts w:ascii="Arial" w:hAnsi="Arial" w:cs="Arial"/>
          <w:b/>
          <w:sz w:val="22"/>
          <w:szCs w:val="22"/>
          <w:lang w:val="en-US"/>
        </w:rPr>
        <w:t>)</w:t>
      </w:r>
    </w:p>
    <w:p w:rsidR="00D64EFE" w:rsidRDefault="00FB07DC" w:rsidP="00C11AF2">
      <w:pPr>
        <w:autoSpaceDE w:val="0"/>
        <w:autoSpaceDN w:val="0"/>
        <w:adjustRightInd w:val="0"/>
        <w:jc w:val="both"/>
        <w:rPr>
          <w:rFonts w:ascii="Arial" w:hAnsi="Arial" w:cs="Arial"/>
          <w:lang w:val="en-US"/>
        </w:rPr>
      </w:pPr>
      <w:r w:rsidRPr="00473B1A">
        <w:rPr>
          <w:noProof/>
          <w:lang w:val="en-AU" w:eastAsia="en-AU"/>
        </w:rPr>
        <w:drawing>
          <wp:inline distT="0" distB="0" distL="0" distR="0">
            <wp:extent cx="4667250" cy="279082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4EFE" w:rsidRPr="001D2CB7" w:rsidRDefault="00D64EFE" w:rsidP="00C11AF2">
      <w:pPr>
        <w:autoSpaceDE w:val="0"/>
        <w:autoSpaceDN w:val="0"/>
        <w:adjustRightInd w:val="0"/>
        <w:jc w:val="both"/>
        <w:rPr>
          <w:rFonts w:ascii="Arial" w:hAnsi="Arial" w:cs="Arial"/>
          <w:b/>
          <w:lang w:val="en-US"/>
        </w:rPr>
      </w:pPr>
      <w:r w:rsidRPr="00564441">
        <w:rPr>
          <w:rFonts w:ascii="Arial" w:hAnsi="Arial" w:cs="Arial"/>
          <w:b/>
          <w:lang w:val="en-US"/>
        </w:rPr>
        <w:t>CSO group. Pre-test</w:t>
      </w:r>
      <w:r w:rsidR="001D2CB7" w:rsidRPr="001D2CB7">
        <w:rPr>
          <w:rFonts w:ascii="Arial" w:hAnsi="Arial" w:cs="Arial"/>
          <w:b/>
          <w:lang w:val="en-US"/>
        </w:rPr>
        <w:t xml:space="preserve"> </w:t>
      </w:r>
      <w:r w:rsidR="001D2CB7" w:rsidRPr="001D2CB7">
        <w:rPr>
          <w:rFonts w:ascii="Arial" w:hAnsi="Arial" w:cs="Arial"/>
          <w:b/>
          <w:sz w:val="22"/>
          <w:szCs w:val="22"/>
          <w:lang w:val="en-US"/>
        </w:rPr>
        <w:t>(</w:t>
      </w:r>
      <w:r w:rsidR="001D2CB7" w:rsidRPr="001D2CB7">
        <w:rPr>
          <w:rFonts w:ascii="Arial" w:hAnsi="Arial" w:cs="Arial"/>
          <w:sz w:val="22"/>
          <w:szCs w:val="22"/>
          <w:lang w:val="en-US"/>
        </w:rPr>
        <w:t>a scale from 1 = Strongly Agree to 5 = Strongly Disagree</w:t>
      </w:r>
      <w:r w:rsidR="001D2CB7" w:rsidRPr="001D2CB7">
        <w:rPr>
          <w:rFonts w:ascii="Arial" w:hAnsi="Arial" w:cs="Arial"/>
          <w:b/>
          <w:sz w:val="22"/>
          <w:szCs w:val="22"/>
          <w:lang w:val="en-US"/>
        </w:rPr>
        <w:t>)</w:t>
      </w:r>
    </w:p>
    <w:p w:rsidR="00D64EFE" w:rsidRDefault="00FB07DC" w:rsidP="00C11AF2">
      <w:pPr>
        <w:autoSpaceDE w:val="0"/>
        <w:autoSpaceDN w:val="0"/>
        <w:adjustRightInd w:val="0"/>
        <w:jc w:val="both"/>
        <w:rPr>
          <w:noProof/>
          <w:lang w:val="en-US"/>
        </w:rPr>
      </w:pPr>
      <w:r w:rsidRPr="00473B1A">
        <w:rPr>
          <w:noProof/>
          <w:lang w:val="en-AU" w:eastAsia="en-AU"/>
        </w:rPr>
        <w:lastRenderedPageBreak/>
        <w:drawing>
          <wp:inline distT="0" distB="0" distL="0" distR="0">
            <wp:extent cx="5124450" cy="294322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4EFE" w:rsidRDefault="00D64EFE" w:rsidP="00C11AF2">
      <w:pPr>
        <w:autoSpaceDE w:val="0"/>
        <w:autoSpaceDN w:val="0"/>
        <w:adjustRightInd w:val="0"/>
        <w:jc w:val="both"/>
        <w:rPr>
          <w:noProof/>
          <w:lang w:val="en-US"/>
        </w:rPr>
      </w:pPr>
    </w:p>
    <w:p w:rsidR="00D64EFE" w:rsidRPr="001D2CB7" w:rsidRDefault="00D64EFE" w:rsidP="00C11AF2">
      <w:pPr>
        <w:autoSpaceDE w:val="0"/>
        <w:autoSpaceDN w:val="0"/>
        <w:adjustRightInd w:val="0"/>
        <w:jc w:val="both"/>
        <w:rPr>
          <w:rFonts w:ascii="Arial" w:hAnsi="Arial" w:cs="Arial"/>
          <w:b/>
          <w:lang w:val="en-US"/>
        </w:rPr>
      </w:pPr>
      <w:r w:rsidRPr="00564441">
        <w:rPr>
          <w:rFonts w:ascii="Arial" w:hAnsi="Arial" w:cs="Arial"/>
          <w:b/>
          <w:lang w:val="en-US"/>
        </w:rPr>
        <w:t>CSO group. Post-test</w:t>
      </w:r>
      <w:r w:rsidR="001D2CB7" w:rsidRPr="001D2CB7">
        <w:rPr>
          <w:rFonts w:ascii="Arial" w:hAnsi="Arial" w:cs="Arial"/>
          <w:b/>
          <w:lang w:val="en-US"/>
        </w:rPr>
        <w:t xml:space="preserve"> </w:t>
      </w:r>
      <w:r w:rsidR="001D2CB7" w:rsidRPr="001D2CB7">
        <w:rPr>
          <w:rFonts w:ascii="Arial" w:hAnsi="Arial" w:cs="Arial"/>
          <w:b/>
          <w:sz w:val="22"/>
          <w:szCs w:val="22"/>
          <w:lang w:val="en-US"/>
        </w:rPr>
        <w:t>(</w:t>
      </w:r>
      <w:r w:rsidR="001D2CB7" w:rsidRPr="001D2CB7">
        <w:rPr>
          <w:rFonts w:ascii="Arial" w:hAnsi="Arial" w:cs="Arial"/>
          <w:sz w:val="22"/>
          <w:szCs w:val="22"/>
          <w:lang w:val="en-US"/>
        </w:rPr>
        <w:t>a scale from 1 = Strongly Agree to 5 = Strongly Disagree</w:t>
      </w:r>
      <w:r w:rsidR="001D2CB7" w:rsidRPr="001D2CB7">
        <w:rPr>
          <w:rFonts w:ascii="Arial" w:hAnsi="Arial" w:cs="Arial"/>
          <w:b/>
          <w:sz w:val="22"/>
          <w:szCs w:val="22"/>
          <w:lang w:val="en-US"/>
        </w:rPr>
        <w:t>)</w:t>
      </w:r>
    </w:p>
    <w:p w:rsidR="00D64EFE" w:rsidRPr="00D64EFE" w:rsidRDefault="00FB07DC" w:rsidP="00C11AF2">
      <w:pPr>
        <w:autoSpaceDE w:val="0"/>
        <w:autoSpaceDN w:val="0"/>
        <w:adjustRightInd w:val="0"/>
        <w:jc w:val="both"/>
        <w:rPr>
          <w:rFonts w:ascii="Arial" w:hAnsi="Arial" w:cs="Arial"/>
          <w:lang w:val="en-US"/>
        </w:rPr>
      </w:pPr>
      <w:r w:rsidRPr="00473B1A">
        <w:rPr>
          <w:noProof/>
          <w:lang w:val="en-AU" w:eastAsia="en-AU"/>
        </w:rPr>
        <w:drawing>
          <wp:inline distT="0" distB="0" distL="0" distR="0">
            <wp:extent cx="5457825" cy="325755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14B5" w:rsidRDefault="006A14B5" w:rsidP="00C11AF2">
      <w:pPr>
        <w:autoSpaceDE w:val="0"/>
        <w:autoSpaceDN w:val="0"/>
        <w:adjustRightInd w:val="0"/>
        <w:jc w:val="both"/>
        <w:rPr>
          <w:rFonts w:ascii="Arial" w:hAnsi="Arial" w:cs="Arial"/>
          <w:lang w:val="en-US"/>
        </w:rPr>
      </w:pPr>
    </w:p>
    <w:p w:rsidR="000460E5" w:rsidRPr="006A14B5" w:rsidRDefault="006A14B5" w:rsidP="00C11AF2">
      <w:pPr>
        <w:autoSpaceDE w:val="0"/>
        <w:autoSpaceDN w:val="0"/>
        <w:adjustRightInd w:val="0"/>
        <w:jc w:val="both"/>
        <w:rPr>
          <w:rFonts w:ascii="Arial" w:hAnsi="Arial" w:cs="Arial"/>
          <w:b/>
          <w:lang w:val="en-US"/>
        </w:rPr>
      </w:pPr>
      <w:r>
        <w:rPr>
          <w:rFonts w:ascii="Arial" w:hAnsi="Arial" w:cs="Arial"/>
          <w:b/>
          <w:lang w:val="en-US"/>
        </w:rPr>
        <w:t>General w</w:t>
      </w:r>
      <w:r w:rsidRPr="006A14B5">
        <w:rPr>
          <w:rFonts w:ascii="Arial" w:hAnsi="Arial" w:cs="Arial"/>
          <w:b/>
          <w:lang w:val="en-US"/>
        </w:rPr>
        <w:t>orkshop outline.</w:t>
      </w:r>
    </w:p>
    <w:p w:rsidR="006A14B5" w:rsidRDefault="006A14B5" w:rsidP="00C11AF2">
      <w:pPr>
        <w:autoSpaceDE w:val="0"/>
        <w:autoSpaceDN w:val="0"/>
        <w:adjustRightInd w:val="0"/>
        <w:jc w:val="both"/>
        <w:rPr>
          <w:rFonts w:ascii="Arial" w:hAnsi="Arial" w:cs="Arial"/>
          <w:lang w:val="en-US"/>
        </w:rPr>
      </w:pPr>
    </w:p>
    <w:p w:rsidR="006A14B5" w:rsidRDefault="006A14B5" w:rsidP="00C11AF2">
      <w:pPr>
        <w:autoSpaceDE w:val="0"/>
        <w:autoSpaceDN w:val="0"/>
        <w:adjustRightInd w:val="0"/>
        <w:jc w:val="both"/>
        <w:rPr>
          <w:rFonts w:ascii="Arial" w:hAnsi="Arial" w:cs="Arial"/>
          <w:lang w:val="en-US"/>
        </w:rPr>
      </w:pPr>
      <w:r>
        <w:rPr>
          <w:rFonts w:ascii="Arial" w:hAnsi="Arial" w:cs="Arial"/>
          <w:lang w:val="en-US"/>
        </w:rPr>
        <w:t>This workshop covered the following topics, including general and country-specific materials:</w:t>
      </w:r>
    </w:p>
    <w:p w:rsidR="006A14B5" w:rsidRPr="006A14B5" w:rsidRDefault="006A14B5" w:rsidP="006A14B5">
      <w:pPr>
        <w:numPr>
          <w:ilvl w:val="0"/>
          <w:numId w:val="24"/>
        </w:numPr>
        <w:spacing w:after="200" w:line="276" w:lineRule="auto"/>
        <w:contextualSpacing/>
        <w:rPr>
          <w:rFonts w:ascii="Arial" w:hAnsi="Arial" w:cs="Arial"/>
          <w:lang w:val="en-US"/>
        </w:rPr>
      </w:pPr>
      <w:r w:rsidRPr="006A14B5">
        <w:rPr>
          <w:rFonts w:ascii="Arial" w:hAnsi="Arial" w:cs="Arial"/>
          <w:lang w:val="en-US"/>
        </w:rPr>
        <w:t>How the Afghan drugs affect the national security of CA countries (regional specific)</w:t>
      </w:r>
    </w:p>
    <w:p w:rsidR="006A14B5" w:rsidRPr="006A14B5" w:rsidRDefault="006A14B5" w:rsidP="006A14B5">
      <w:pPr>
        <w:numPr>
          <w:ilvl w:val="0"/>
          <w:numId w:val="24"/>
        </w:numPr>
        <w:spacing w:after="200" w:line="276" w:lineRule="auto"/>
        <w:contextualSpacing/>
        <w:rPr>
          <w:rFonts w:ascii="Arial" w:hAnsi="Arial" w:cs="Arial"/>
          <w:lang w:val="en-US"/>
        </w:rPr>
      </w:pPr>
      <w:r w:rsidRPr="006A14B5">
        <w:rPr>
          <w:rFonts w:ascii="Arial" w:hAnsi="Arial" w:cs="Arial"/>
          <w:lang w:val="en-US"/>
        </w:rPr>
        <w:t>Statistics on opium production in Afghanistan</w:t>
      </w:r>
    </w:p>
    <w:p w:rsidR="006A14B5" w:rsidRPr="006A14B5" w:rsidRDefault="006A14B5" w:rsidP="006A14B5">
      <w:pPr>
        <w:numPr>
          <w:ilvl w:val="0"/>
          <w:numId w:val="24"/>
        </w:numPr>
        <w:spacing w:after="200" w:line="276" w:lineRule="auto"/>
        <w:contextualSpacing/>
        <w:rPr>
          <w:rFonts w:ascii="Arial" w:hAnsi="Arial" w:cs="Arial"/>
          <w:lang w:val="en-US"/>
        </w:rPr>
      </w:pPr>
      <w:r w:rsidRPr="006A14B5">
        <w:rPr>
          <w:rFonts w:ascii="Arial" w:hAnsi="Arial" w:cs="Arial"/>
          <w:lang w:val="en-US"/>
        </w:rPr>
        <w:t xml:space="preserve">Drug-traffic routes and situation in transit countries </w:t>
      </w:r>
    </w:p>
    <w:p w:rsidR="006A14B5" w:rsidRPr="006A14B5" w:rsidRDefault="006A14B5" w:rsidP="006A14B5">
      <w:pPr>
        <w:numPr>
          <w:ilvl w:val="0"/>
          <w:numId w:val="24"/>
        </w:numPr>
        <w:spacing w:after="200" w:line="276" w:lineRule="auto"/>
        <w:contextualSpacing/>
        <w:rPr>
          <w:rFonts w:ascii="Arial" w:hAnsi="Arial" w:cs="Arial"/>
          <w:lang w:val="en-US"/>
        </w:rPr>
      </w:pPr>
      <w:r w:rsidRPr="006A14B5">
        <w:rPr>
          <w:rFonts w:ascii="Arial" w:hAnsi="Arial" w:cs="Arial"/>
          <w:lang w:val="en-US"/>
        </w:rPr>
        <w:t xml:space="preserve">Harms and threats on international, national and community levels </w:t>
      </w:r>
    </w:p>
    <w:p w:rsidR="006A14B5" w:rsidRPr="006A14B5" w:rsidRDefault="006A14B5" w:rsidP="006A14B5">
      <w:pPr>
        <w:numPr>
          <w:ilvl w:val="1"/>
          <w:numId w:val="24"/>
        </w:numPr>
        <w:spacing w:after="200" w:line="276" w:lineRule="auto"/>
        <w:rPr>
          <w:rFonts w:ascii="Arial" w:hAnsi="Arial" w:cs="Arial"/>
          <w:lang w:val="en-US"/>
        </w:rPr>
      </w:pPr>
      <w:r w:rsidRPr="006A14B5">
        <w:rPr>
          <w:rFonts w:ascii="Arial" w:hAnsi="Arial" w:cs="Arial"/>
          <w:lang w:val="en-US"/>
        </w:rPr>
        <w:t>The harms associated with drug trafficking and corruption (including police corruption).</w:t>
      </w:r>
    </w:p>
    <w:p w:rsidR="006A14B5" w:rsidRPr="006A14B5" w:rsidRDefault="006A14B5" w:rsidP="006A14B5">
      <w:pPr>
        <w:numPr>
          <w:ilvl w:val="1"/>
          <w:numId w:val="24"/>
        </w:numPr>
        <w:spacing w:after="200" w:line="276" w:lineRule="auto"/>
        <w:rPr>
          <w:rFonts w:ascii="Arial" w:hAnsi="Arial" w:cs="Arial"/>
          <w:lang w:val="en-US"/>
        </w:rPr>
      </w:pPr>
      <w:r w:rsidRPr="006A14B5">
        <w:rPr>
          <w:rFonts w:ascii="Arial" w:hAnsi="Arial" w:cs="Arial"/>
          <w:lang w:val="en-US"/>
        </w:rPr>
        <w:t>The harms of drug prohibition and a War on Drugs approach.</w:t>
      </w:r>
    </w:p>
    <w:p w:rsidR="006A14B5" w:rsidRPr="006A14B5" w:rsidRDefault="006A14B5" w:rsidP="006A14B5">
      <w:pPr>
        <w:numPr>
          <w:ilvl w:val="1"/>
          <w:numId w:val="24"/>
        </w:numPr>
        <w:spacing w:after="200" w:line="276" w:lineRule="auto"/>
        <w:rPr>
          <w:rFonts w:ascii="Arial" w:hAnsi="Arial" w:cs="Arial"/>
          <w:lang w:val="en-US"/>
        </w:rPr>
      </w:pPr>
      <w:r w:rsidRPr="006A14B5">
        <w:rPr>
          <w:rFonts w:ascii="Arial" w:hAnsi="Arial" w:cs="Arial"/>
          <w:lang w:val="en-US"/>
        </w:rPr>
        <w:lastRenderedPageBreak/>
        <w:t>The causes of drug dependence and injection and the harms, including HIV and hepatitis.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3 general approaches in drug policy</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Need for retargeting the punitive policy out of drug-users towards drug-traffickers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Need for humanization of national drug laws, decriminalization and depenalization</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Need for Harm Reduction approaches introduction</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A clear definition and overview of harm reduction and its relationship to supply and demand reduction.</w:t>
      </w:r>
    </w:p>
    <w:p w:rsidR="006A14B5" w:rsidRDefault="006A14B5" w:rsidP="006A14B5">
      <w:pPr>
        <w:numPr>
          <w:ilvl w:val="0"/>
          <w:numId w:val="24"/>
        </w:numPr>
        <w:autoSpaceDE w:val="0"/>
        <w:autoSpaceDN w:val="0"/>
        <w:adjustRightInd w:val="0"/>
        <w:jc w:val="both"/>
        <w:rPr>
          <w:rFonts w:ascii="Arial" w:hAnsi="Arial" w:cs="Arial"/>
          <w:lang w:val="en-US"/>
        </w:rPr>
      </w:pPr>
      <w:r w:rsidRPr="006A14B5">
        <w:rPr>
          <w:rFonts w:ascii="Arial" w:hAnsi="Arial" w:cs="Arial"/>
          <w:lang w:val="en-US"/>
        </w:rPr>
        <w:t>Drug control from the law enforcement perspective and how that shapes the police world view; drug control from the harm reduction NGO/user perspective and how that shapes the NGO world view: dealing with stereotypes.</w:t>
      </w:r>
    </w:p>
    <w:p w:rsidR="006A14B5" w:rsidRPr="006A14B5" w:rsidRDefault="006A14B5" w:rsidP="006A14B5">
      <w:pPr>
        <w:numPr>
          <w:ilvl w:val="0"/>
          <w:numId w:val="24"/>
        </w:numPr>
        <w:spacing w:before="120" w:after="120" w:line="320" w:lineRule="atLeast"/>
        <w:jc w:val="both"/>
        <w:rPr>
          <w:rFonts w:ascii="Arial" w:hAnsi="Arial" w:cs="Arial"/>
          <w:lang w:val="en-US"/>
        </w:rPr>
      </w:pPr>
      <w:r w:rsidRPr="006A14B5">
        <w:rPr>
          <w:rFonts w:ascii="Arial" w:hAnsi="Arial" w:cs="Arial"/>
          <w:lang w:val="en-US"/>
        </w:rPr>
        <w:t>Strategies used/that can be used by police that can allow for harm reduction approaches.</w:t>
      </w:r>
    </w:p>
    <w:p w:rsidR="006A14B5" w:rsidRPr="006A14B5" w:rsidRDefault="006A14B5" w:rsidP="006A14B5">
      <w:pPr>
        <w:numPr>
          <w:ilvl w:val="0"/>
          <w:numId w:val="24"/>
        </w:numPr>
        <w:spacing w:before="120" w:after="120" w:line="320" w:lineRule="atLeast"/>
        <w:jc w:val="both"/>
        <w:rPr>
          <w:rFonts w:ascii="Arial" w:hAnsi="Arial" w:cs="Arial"/>
          <w:lang w:val="en-US"/>
        </w:rPr>
      </w:pPr>
      <w:r w:rsidRPr="006A14B5">
        <w:rPr>
          <w:rFonts w:ascii="Arial" w:hAnsi="Arial" w:cs="Arial"/>
          <w:lang w:val="en-US"/>
        </w:rPr>
        <w:t xml:space="preserve">Some approaches that can gain police support for the aims and objectives of </w:t>
      </w:r>
      <w:r>
        <w:rPr>
          <w:rFonts w:ascii="Arial" w:hAnsi="Arial" w:cs="Arial"/>
          <w:lang w:val="en-US"/>
        </w:rPr>
        <w:t>CS</w:t>
      </w:r>
      <w:r w:rsidRPr="006A14B5">
        <w:rPr>
          <w:rFonts w:ascii="Arial" w:hAnsi="Arial" w:cs="Arial"/>
          <w:lang w:val="en-US"/>
        </w:rPr>
        <w:t>Os involved with HIV and harm reduction.</w:t>
      </w:r>
    </w:p>
    <w:p w:rsidR="006A14B5" w:rsidRPr="006A14B5" w:rsidRDefault="006A14B5" w:rsidP="006A14B5">
      <w:pPr>
        <w:numPr>
          <w:ilvl w:val="0"/>
          <w:numId w:val="24"/>
        </w:numPr>
        <w:spacing w:before="120" w:after="120" w:line="320" w:lineRule="atLeast"/>
        <w:jc w:val="both"/>
        <w:rPr>
          <w:rFonts w:ascii="Arial" w:hAnsi="Arial" w:cs="Arial"/>
          <w:lang w:val="en-US"/>
        </w:rPr>
      </w:pPr>
      <w:r w:rsidRPr="006A14B5">
        <w:rPr>
          <w:rFonts w:ascii="Arial" w:hAnsi="Arial" w:cs="Arial"/>
          <w:lang w:val="en-US"/>
        </w:rPr>
        <w:t>Starting the process of collaboration with local police services.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Need for uniform approach of CSOs when dealing with police. Need consistent training and several joint training sessions police/CSO.</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Many of modules in a police training package would also be good for CSOs.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 xml:space="preserve">The common police view of harm reduction and </w:t>
      </w:r>
      <w:r>
        <w:rPr>
          <w:rFonts w:ascii="Arial" w:hAnsi="Arial" w:cs="Arial"/>
          <w:lang w:val="en-US"/>
        </w:rPr>
        <w:t>CSO</w:t>
      </w:r>
      <w:r w:rsidRPr="006A14B5">
        <w:rPr>
          <w:rFonts w:ascii="Arial" w:hAnsi="Arial" w:cs="Arial"/>
          <w:lang w:val="en-US"/>
        </w:rPr>
        <w:t>s as promoting drugs.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 xml:space="preserve">The common </w:t>
      </w:r>
      <w:r>
        <w:rPr>
          <w:rFonts w:ascii="Arial" w:hAnsi="Arial" w:cs="Arial"/>
          <w:lang w:val="en-US"/>
        </w:rPr>
        <w:t>CS</w:t>
      </w:r>
      <w:r w:rsidRPr="006A14B5">
        <w:rPr>
          <w:rFonts w:ascii="Arial" w:hAnsi="Arial" w:cs="Arial"/>
          <w:lang w:val="en-US"/>
        </w:rPr>
        <w:t>O view of police being obstacles to harm reducti</w:t>
      </w:r>
      <w:r>
        <w:rPr>
          <w:rFonts w:ascii="Arial" w:hAnsi="Arial" w:cs="Arial"/>
          <w:lang w:val="en-US"/>
        </w:rPr>
        <w:t>on and intent only on criminaliz</w:t>
      </w:r>
      <w:r w:rsidRPr="006A14B5">
        <w:rPr>
          <w:rFonts w:ascii="Arial" w:hAnsi="Arial" w:cs="Arial"/>
          <w:lang w:val="en-US"/>
        </w:rPr>
        <w:t>ation and punishment.</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The role of police in public health; harm reduction as public health.</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 xml:space="preserve">Role of co-operative agreements between LEAs and </w:t>
      </w:r>
      <w:r>
        <w:rPr>
          <w:rFonts w:ascii="Arial" w:hAnsi="Arial" w:cs="Arial"/>
          <w:lang w:val="en-US"/>
        </w:rPr>
        <w:t>CS</w:t>
      </w:r>
      <w:r w:rsidRPr="006A14B5">
        <w:rPr>
          <w:rFonts w:ascii="Arial" w:hAnsi="Arial" w:cs="Arial"/>
          <w:lang w:val="en-US"/>
        </w:rPr>
        <w:t>Os etc.</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The benefits of collaboration between organizations that implement HIV programs, including harm-reduction strategies, and police services.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The ways in which collaboration can be increased and maintained.</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The ways in which the enabling environment can be enhanced and maintained.</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The importance of advocacy and communication when working with police services.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Some perspective on the working environment and culture of police and some of the barriers to harm reduction raised by this.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Understanding how police often see key affected populations such as drug users and how this affects their views.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lastRenderedPageBreak/>
        <w:t>The role of police services in enhancing the enabling environment and some of the barriers they face; dealing with the barriers; the role of police reform and training; the role of Civil Society and networks.</w:t>
      </w:r>
    </w:p>
    <w:p w:rsid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OST: even if available, many police still opposed to OST and many drug services take confusing positions on it so that they can be worse than police; many professionals not educated about it (i.e., not just police).</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The needs of drug users and others most at risk for HIV: harm reduction services, treatment, housing, support etc.</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Human rights and drug users, sex workers, MSM, street kids, migrants and other most-at-risk populations.</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Gender-related consequences of HIV/AIDS. Gender inequalities underling the spread of the HIV/AIDS epidemic.</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Occupational health and safety, HIV, hepatitis, TB.</w:t>
      </w:r>
    </w:p>
    <w:p w:rsidR="006A14B5" w:rsidRP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Role of police in VGP education in ways of HIV invasion and preventive measures, availability of post-contact prevention</w:t>
      </w:r>
    </w:p>
    <w:p w:rsidR="006A14B5" w:rsidRDefault="006A14B5" w:rsidP="006A14B5">
      <w:pPr>
        <w:numPr>
          <w:ilvl w:val="0"/>
          <w:numId w:val="24"/>
        </w:numPr>
        <w:spacing w:after="200" w:line="276" w:lineRule="auto"/>
        <w:rPr>
          <w:rFonts w:ascii="Arial" w:hAnsi="Arial" w:cs="Arial"/>
          <w:lang w:val="en-US"/>
        </w:rPr>
      </w:pPr>
      <w:r w:rsidRPr="006A14B5">
        <w:rPr>
          <w:rFonts w:ascii="Arial" w:hAnsi="Arial" w:cs="Arial"/>
          <w:lang w:val="en-US"/>
        </w:rPr>
        <w:t>Role of police in dissemination of information about current programs on harm reduction and HIV/AIDS prevention: needles/syringes exchange units, methadone therapy centers, specialized medical facilities, rehabilitation centers, social services, crisis counseling centers and hot-lines, peer-to-peer groups</w:t>
      </w:r>
      <w:r>
        <w:rPr>
          <w:rFonts w:ascii="Arial" w:hAnsi="Arial" w:cs="Arial"/>
          <w:lang w:val="en-US"/>
        </w:rPr>
        <w:t>.</w:t>
      </w:r>
    </w:p>
    <w:p w:rsidR="005D2A03" w:rsidRPr="005D2A03" w:rsidRDefault="005D2A03" w:rsidP="005D2A03">
      <w:pPr>
        <w:numPr>
          <w:ilvl w:val="0"/>
          <w:numId w:val="24"/>
        </w:numPr>
        <w:rPr>
          <w:rFonts w:ascii="Arial" w:hAnsi="Arial" w:cs="Arial"/>
          <w:lang w:val="en-US"/>
        </w:rPr>
      </w:pPr>
      <w:r w:rsidRPr="005D2A03">
        <w:rPr>
          <w:rFonts w:ascii="Arial" w:hAnsi="Arial" w:cs="Arial"/>
          <w:lang w:val="en-US"/>
        </w:rPr>
        <w:t>The LEAHN website and country focal points and the role and formation of the International Police Advisory Group and the International Statement on Policing Support for Harm reduction and other evidence based HIV prevention services and programs declaration and website http://www.leahn.org/</w:t>
      </w:r>
    </w:p>
    <w:p w:rsidR="005D2A03" w:rsidRPr="000A0049" w:rsidRDefault="005D2A03" w:rsidP="005D2A03">
      <w:pPr>
        <w:spacing w:after="200" w:line="276" w:lineRule="auto"/>
        <w:ind w:left="360"/>
        <w:rPr>
          <w:rFonts w:ascii="Arial" w:hAnsi="Arial" w:cs="Arial"/>
          <w:lang w:val="en-US"/>
        </w:rPr>
      </w:pPr>
      <w:r>
        <w:rPr>
          <w:rFonts w:ascii="Arial" w:hAnsi="Arial" w:cs="Arial"/>
          <w:lang w:val="en-US"/>
        </w:rPr>
        <w:t>For the workshop schedule see attachment</w:t>
      </w:r>
      <w:r w:rsidR="000507F3">
        <w:rPr>
          <w:rFonts w:ascii="Arial" w:hAnsi="Arial" w:cs="Arial"/>
          <w:lang w:val="en-US"/>
        </w:rPr>
        <w:t xml:space="preserve"> # 4</w:t>
      </w:r>
    </w:p>
    <w:p w:rsidR="000E5B8C" w:rsidRPr="000A0049" w:rsidRDefault="000E5B8C" w:rsidP="001006A9">
      <w:pPr>
        <w:autoSpaceDE w:val="0"/>
        <w:autoSpaceDN w:val="0"/>
        <w:adjustRightInd w:val="0"/>
        <w:jc w:val="both"/>
        <w:rPr>
          <w:rFonts w:ascii="Arial" w:hAnsi="Arial" w:cs="Arial"/>
        </w:rPr>
      </w:pPr>
      <w:r w:rsidRPr="001006A9">
        <w:rPr>
          <w:rFonts w:ascii="Arial" w:hAnsi="Arial" w:cs="Arial"/>
          <w:b/>
          <w:lang w:val="en-US"/>
        </w:rPr>
        <w:t>Methods</w:t>
      </w:r>
      <w:r w:rsidR="001006A9">
        <w:rPr>
          <w:rFonts w:ascii="Arial" w:hAnsi="Arial" w:cs="Arial"/>
          <w:b/>
          <w:lang w:val="en-US"/>
        </w:rPr>
        <w:t xml:space="preserve"> used</w:t>
      </w:r>
      <w:r w:rsidRPr="000A0049">
        <w:rPr>
          <w:rFonts w:ascii="Arial" w:hAnsi="Arial" w:cs="Arial"/>
        </w:rPr>
        <w:t>:</w:t>
      </w:r>
    </w:p>
    <w:p w:rsidR="000E5B8C" w:rsidRPr="000A0049" w:rsidRDefault="000E5B8C" w:rsidP="000E5B8C">
      <w:pPr>
        <w:jc w:val="both"/>
        <w:rPr>
          <w:rFonts w:ascii="Arial" w:hAnsi="Arial" w:cs="Arial"/>
        </w:rPr>
      </w:pPr>
    </w:p>
    <w:p w:rsidR="001006A9" w:rsidRPr="000A0049" w:rsidRDefault="001006A9" w:rsidP="001006A9">
      <w:pPr>
        <w:numPr>
          <w:ilvl w:val="0"/>
          <w:numId w:val="9"/>
        </w:numPr>
        <w:jc w:val="both"/>
        <w:rPr>
          <w:rFonts w:ascii="Arial" w:hAnsi="Arial" w:cs="Arial"/>
        </w:rPr>
      </w:pPr>
      <w:r w:rsidRPr="000A0049">
        <w:rPr>
          <w:rFonts w:ascii="Arial" w:hAnsi="Arial" w:cs="Arial"/>
          <w:lang w:val="en-US"/>
        </w:rPr>
        <w:t>Presentations</w:t>
      </w:r>
    </w:p>
    <w:p w:rsidR="000E5B8C" w:rsidRPr="000A0049" w:rsidRDefault="001006A9" w:rsidP="000E5B8C">
      <w:pPr>
        <w:numPr>
          <w:ilvl w:val="0"/>
          <w:numId w:val="9"/>
        </w:numPr>
        <w:jc w:val="both"/>
        <w:rPr>
          <w:rFonts w:ascii="Arial" w:hAnsi="Arial" w:cs="Arial"/>
        </w:rPr>
      </w:pPr>
      <w:r>
        <w:rPr>
          <w:rFonts w:ascii="Arial" w:hAnsi="Arial" w:cs="Arial"/>
          <w:lang w:val="en-US"/>
        </w:rPr>
        <w:t>Case study</w:t>
      </w:r>
    </w:p>
    <w:p w:rsidR="000E5B8C" w:rsidRPr="000A0049" w:rsidRDefault="000E5B8C" w:rsidP="000E5B8C">
      <w:pPr>
        <w:numPr>
          <w:ilvl w:val="0"/>
          <w:numId w:val="9"/>
        </w:numPr>
        <w:jc w:val="both"/>
        <w:rPr>
          <w:rFonts w:ascii="Arial" w:hAnsi="Arial" w:cs="Arial"/>
        </w:rPr>
      </w:pPr>
      <w:r w:rsidRPr="000A0049">
        <w:rPr>
          <w:rFonts w:ascii="Arial" w:hAnsi="Arial" w:cs="Arial"/>
          <w:lang w:val="en-US"/>
        </w:rPr>
        <w:t>Group discussions</w:t>
      </w:r>
    </w:p>
    <w:p w:rsidR="000E5B8C" w:rsidRPr="000A0049" w:rsidRDefault="001006A9" w:rsidP="000E5B8C">
      <w:pPr>
        <w:numPr>
          <w:ilvl w:val="0"/>
          <w:numId w:val="9"/>
        </w:numPr>
        <w:jc w:val="both"/>
        <w:rPr>
          <w:rFonts w:ascii="Arial" w:hAnsi="Arial" w:cs="Arial"/>
        </w:rPr>
      </w:pPr>
      <w:r>
        <w:rPr>
          <w:rFonts w:ascii="Arial" w:hAnsi="Arial" w:cs="Arial"/>
          <w:lang w:val="en-US"/>
        </w:rPr>
        <w:t>Questions-and-answers sessions</w:t>
      </w:r>
    </w:p>
    <w:p w:rsidR="000E5B8C" w:rsidRPr="001006A9" w:rsidRDefault="001006A9" w:rsidP="000E5B8C">
      <w:pPr>
        <w:numPr>
          <w:ilvl w:val="0"/>
          <w:numId w:val="9"/>
        </w:numPr>
        <w:jc w:val="both"/>
        <w:rPr>
          <w:rFonts w:ascii="Arial" w:hAnsi="Arial" w:cs="Arial"/>
          <w:lang w:val="en-US"/>
        </w:rPr>
      </w:pPr>
      <w:r>
        <w:rPr>
          <w:rFonts w:ascii="Arial" w:hAnsi="Arial" w:cs="Arial"/>
          <w:lang w:val="en-US"/>
        </w:rPr>
        <w:t>Brain storming (small groups work)</w:t>
      </w:r>
    </w:p>
    <w:p w:rsidR="00B06B72" w:rsidRPr="001006A9" w:rsidRDefault="00B06B72" w:rsidP="00B06B72">
      <w:pPr>
        <w:autoSpaceDE w:val="0"/>
        <w:autoSpaceDN w:val="0"/>
        <w:adjustRightInd w:val="0"/>
        <w:ind w:left="720" w:hanging="360"/>
        <w:jc w:val="both"/>
        <w:rPr>
          <w:rFonts w:ascii="Arial" w:hAnsi="Arial" w:cs="Arial"/>
          <w:lang w:val="en-US"/>
        </w:rPr>
      </w:pPr>
    </w:p>
    <w:p w:rsidR="00B06B72" w:rsidRPr="001006A9" w:rsidRDefault="00B06B72" w:rsidP="00B06B72">
      <w:pPr>
        <w:autoSpaceDE w:val="0"/>
        <w:autoSpaceDN w:val="0"/>
        <w:adjustRightInd w:val="0"/>
        <w:rPr>
          <w:rFonts w:ascii="Arial" w:hAnsi="Arial" w:cs="Arial"/>
          <w:lang w:val="en-US"/>
        </w:rPr>
      </w:pPr>
    </w:p>
    <w:p w:rsidR="000E5B8C" w:rsidRPr="001006A9" w:rsidRDefault="000E5B8C" w:rsidP="000E5B8C">
      <w:pPr>
        <w:jc w:val="both"/>
        <w:rPr>
          <w:rFonts w:ascii="Arial" w:hAnsi="Arial" w:cs="Arial"/>
          <w:lang w:val="en-US"/>
        </w:rPr>
      </w:pPr>
      <w:r w:rsidRPr="001006A9">
        <w:rPr>
          <w:rFonts w:ascii="Arial" w:hAnsi="Arial" w:cs="Arial"/>
          <w:b/>
          <w:lang w:val="en-US"/>
        </w:rPr>
        <w:t>Equipment</w:t>
      </w:r>
      <w:r w:rsidR="001006A9">
        <w:rPr>
          <w:rFonts w:ascii="Arial" w:hAnsi="Arial" w:cs="Arial"/>
          <w:b/>
          <w:lang w:val="en-US"/>
        </w:rPr>
        <w:t xml:space="preserve"> used</w:t>
      </w:r>
      <w:r w:rsidRPr="001006A9">
        <w:rPr>
          <w:rFonts w:ascii="Arial" w:hAnsi="Arial" w:cs="Arial"/>
          <w:lang w:val="en-US"/>
        </w:rPr>
        <w:t xml:space="preserve">: </w:t>
      </w:r>
    </w:p>
    <w:p w:rsidR="00B06B72" w:rsidRPr="001006A9" w:rsidRDefault="000E5B8C" w:rsidP="000E5B8C">
      <w:pPr>
        <w:autoSpaceDE w:val="0"/>
        <w:autoSpaceDN w:val="0"/>
        <w:adjustRightInd w:val="0"/>
        <w:jc w:val="both"/>
        <w:rPr>
          <w:rFonts w:ascii="Arial" w:hAnsi="Arial" w:cs="Arial"/>
          <w:lang w:val="en-US"/>
        </w:rPr>
      </w:pPr>
      <w:r w:rsidRPr="000A0049">
        <w:rPr>
          <w:rFonts w:ascii="Arial" w:hAnsi="Arial" w:cs="Arial"/>
          <w:lang w:val="en-US"/>
        </w:rPr>
        <w:t>LCD</w:t>
      </w:r>
      <w:r w:rsidRPr="001006A9">
        <w:rPr>
          <w:rFonts w:ascii="Arial" w:hAnsi="Arial" w:cs="Arial"/>
          <w:lang w:val="en-US"/>
        </w:rPr>
        <w:t xml:space="preserve"> </w:t>
      </w:r>
      <w:r w:rsidRPr="000A0049">
        <w:rPr>
          <w:rFonts w:ascii="Arial" w:hAnsi="Arial" w:cs="Arial"/>
          <w:lang w:val="en-US"/>
        </w:rPr>
        <w:t>projector</w:t>
      </w:r>
      <w:r w:rsidRPr="001006A9">
        <w:rPr>
          <w:rFonts w:ascii="Arial" w:hAnsi="Arial" w:cs="Arial"/>
          <w:lang w:val="en-US"/>
        </w:rPr>
        <w:t xml:space="preserve">, </w:t>
      </w:r>
      <w:r w:rsidRPr="000A0049">
        <w:rPr>
          <w:rFonts w:ascii="Arial" w:hAnsi="Arial" w:cs="Arial"/>
          <w:lang w:val="en-US"/>
        </w:rPr>
        <w:t>laptop</w:t>
      </w:r>
      <w:r w:rsidRPr="001006A9">
        <w:rPr>
          <w:rFonts w:ascii="Arial" w:hAnsi="Arial" w:cs="Arial"/>
          <w:lang w:val="en-US"/>
        </w:rPr>
        <w:t xml:space="preserve">, </w:t>
      </w:r>
      <w:r w:rsidRPr="000A0049">
        <w:rPr>
          <w:rFonts w:ascii="Arial" w:hAnsi="Arial" w:cs="Arial"/>
          <w:lang w:val="en-US"/>
        </w:rPr>
        <w:t xml:space="preserve">flipcharts </w:t>
      </w:r>
      <w:r w:rsidR="00B06B72" w:rsidRPr="001006A9">
        <w:rPr>
          <w:rFonts w:ascii="Arial" w:hAnsi="Arial" w:cs="Arial"/>
          <w:lang w:val="en-US"/>
        </w:rPr>
        <w:t xml:space="preserve"> </w:t>
      </w:r>
    </w:p>
    <w:p w:rsidR="00B06B72" w:rsidRPr="000A0049" w:rsidRDefault="00B06B72" w:rsidP="00891EC6">
      <w:pPr>
        <w:autoSpaceDE w:val="0"/>
        <w:autoSpaceDN w:val="0"/>
        <w:adjustRightInd w:val="0"/>
        <w:ind w:firstLine="700"/>
        <w:jc w:val="both"/>
        <w:rPr>
          <w:rFonts w:ascii="Arial" w:hAnsi="Arial" w:cs="Arial"/>
        </w:rPr>
      </w:pPr>
    </w:p>
    <w:p w:rsidR="00B06B72" w:rsidRPr="001006A9" w:rsidRDefault="001006A9" w:rsidP="00B06B72">
      <w:pPr>
        <w:autoSpaceDE w:val="0"/>
        <w:autoSpaceDN w:val="0"/>
        <w:adjustRightInd w:val="0"/>
        <w:spacing w:after="120"/>
        <w:ind w:left="260" w:hanging="260"/>
        <w:jc w:val="both"/>
        <w:rPr>
          <w:rFonts w:ascii="Arial" w:hAnsi="Arial" w:cs="Arial"/>
          <w:b/>
          <w:lang w:val="en-US"/>
        </w:rPr>
      </w:pPr>
      <w:r w:rsidRPr="001006A9">
        <w:rPr>
          <w:rFonts w:ascii="Arial" w:hAnsi="Arial" w:cs="Arial"/>
          <w:b/>
          <w:lang w:val="en-US"/>
        </w:rPr>
        <w:t xml:space="preserve">Plans for future </w:t>
      </w:r>
      <w:r w:rsidR="00B06B72" w:rsidRPr="001006A9">
        <w:rPr>
          <w:rFonts w:ascii="Arial" w:hAnsi="Arial" w:cs="Arial"/>
          <w:b/>
          <w:lang w:val="en-US"/>
        </w:rPr>
        <w:t xml:space="preserve"> </w:t>
      </w:r>
    </w:p>
    <w:p w:rsidR="00B06B72" w:rsidRDefault="000D102E" w:rsidP="00564162">
      <w:pPr>
        <w:autoSpaceDE w:val="0"/>
        <w:autoSpaceDN w:val="0"/>
        <w:adjustRightInd w:val="0"/>
        <w:spacing w:after="120"/>
        <w:ind w:left="260" w:firstLine="448"/>
        <w:jc w:val="both"/>
        <w:rPr>
          <w:rFonts w:ascii="Arial" w:hAnsi="Arial" w:cs="Arial"/>
          <w:lang w:val="en-US"/>
        </w:rPr>
      </w:pPr>
      <w:r w:rsidRPr="000A0049">
        <w:rPr>
          <w:rFonts w:ascii="Arial" w:hAnsi="Arial" w:cs="Arial"/>
          <w:lang w:val="en-US"/>
        </w:rPr>
        <w:t>The</w:t>
      </w:r>
      <w:r w:rsidR="00B06B72" w:rsidRPr="000A0049">
        <w:rPr>
          <w:rFonts w:ascii="Arial" w:hAnsi="Arial" w:cs="Arial"/>
          <w:lang w:val="en-US"/>
        </w:rPr>
        <w:t xml:space="preserve"> </w:t>
      </w:r>
      <w:r w:rsidR="001006A9">
        <w:rPr>
          <w:rFonts w:ascii="Arial" w:hAnsi="Arial" w:cs="Arial"/>
          <w:lang w:val="en-US"/>
        </w:rPr>
        <w:t xml:space="preserve">Brain storming (small groups work) </w:t>
      </w:r>
      <w:r w:rsidRPr="000A0049">
        <w:rPr>
          <w:rFonts w:ascii="Arial" w:hAnsi="Arial" w:cs="Arial"/>
          <w:lang w:val="en-US"/>
        </w:rPr>
        <w:t xml:space="preserve">was focused on drafting the </w:t>
      </w:r>
      <w:r w:rsidR="001006A9">
        <w:rPr>
          <w:rFonts w:ascii="Arial" w:hAnsi="Arial" w:cs="Arial"/>
          <w:lang w:val="en-US"/>
        </w:rPr>
        <w:t xml:space="preserve">step-wise action </w:t>
      </w:r>
      <w:r w:rsidRPr="000A0049">
        <w:rPr>
          <w:rFonts w:ascii="Arial" w:hAnsi="Arial" w:cs="Arial"/>
          <w:lang w:val="en-US"/>
        </w:rPr>
        <w:t xml:space="preserve">plan </w:t>
      </w:r>
      <w:r w:rsidR="001006A9">
        <w:rPr>
          <w:rFonts w:ascii="Arial" w:hAnsi="Arial" w:cs="Arial"/>
          <w:lang w:val="en-US"/>
        </w:rPr>
        <w:t>for future cooperation of LEA and CSOs</w:t>
      </w:r>
      <w:r w:rsidR="0081479A" w:rsidRPr="000A0049">
        <w:rPr>
          <w:rFonts w:ascii="Arial" w:hAnsi="Arial" w:cs="Arial"/>
          <w:lang w:val="en-US"/>
        </w:rPr>
        <w:t xml:space="preserve">. </w:t>
      </w:r>
      <w:r w:rsidR="00B06B72" w:rsidRPr="000A0049">
        <w:rPr>
          <w:rFonts w:ascii="Arial" w:hAnsi="Arial" w:cs="Arial"/>
          <w:lang w:val="en-US"/>
        </w:rPr>
        <w:t xml:space="preserve"> </w:t>
      </w:r>
    </w:p>
    <w:p w:rsidR="00066973" w:rsidRDefault="00066973" w:rsidP="00066973">
      <w:pPr>
        <w:autoSpaceDE w:val="0"/>
        <w:autoSpaceDN w:val="0"/>
        <w:adjustRightInd w:val="0"/>
        <w:spacing w:after="120"/>
        <w:jc w:val="both"/>
        <w:rPr>
          <w:rFonts w:ascii="Arial" w:hAnsi="Arial" w:cs="Arial"/>
          <w:lang w:val="en-US"/>
        </w:rPr>
      </w:pPr>
    </w:p>
    <w:p w:rsidR="00066973" w:rsidRPr="000A0049" w:rsidRDefault="00066973" w:rsidP="00066973">
      <w:pPr>
        <w:autoSpaceDE w:val="0"/>
        <w:autoSpaceDN w:val="0"/>
        <w:adjustRightInd w:val="0"/>
        <w:spacing w:after="120"/>
        <w:jc w:val="both"/>
        <w:rPr>
          <w:rFonts w:ascii="Arial" w:hAnsi="Arial" w:cs="Arial"/>
          <w:lang w:val="en-US"/>
        </w:rPr>
      </w:pPr>
      <w:r w:rsidRPr="000A0049">
        <w:rPr>
          <w:rFonts w:ascii="Arial" w:hAnsi="Arial" w:cs="Arial"/>
          <w:lang w:val="en-US"/>
        </w:rPr>
        <w:lastRenderedPageBreak/>
        <w:t>Upon completion of the seminar almost all participants</w:t>
      </w:r>
      <w:r w:rsidRPr="000A0049">
        <w:rPr>
          <w:rFonts w:ascii="Arial" w:hAnsi="Arial" w:cs="Arial"/>
          <w:color w:val="000000"/>
          <w:lang w:val="en-US"/>
        </w:rPr>
        <w:t xml:space="preserve"> improved their knowledge in the discussed subjects, </w:t>
      </w:r>
      <w:r>
        <w:rPr>
          <w:rFonts w:ascii="Arial" w:hAnsi="Arial" w:cs="Arial"/>
          <w:color w:val="000000"/>
          <w:lang w:val="en-US"/>
        </w:rPr>
        <w:t xml:space="preserve">and </w:t>
      </w:r>
      <w:r w:rsidRPr="000A0049">
        <w:rPr>
          <w:rFonts w:ascii="Arial" w:hAnsi="Arial" w:cs="Arial"/>
          <w:color w:val="000000"/>
          <w:lang w:val="en-US"/>
        </w:rPr>
        <w:t xml:space="preserve">shaped a clear understanding of </w:t>
      </w:r>
      <w:r>
        <w:rPr>
          <w:rFonts w:ascii="Arial" w:hAnsi="Arial" w:cs="Arial"/>
          <w:color w:val="000000"/>
          <w:lang w:val="en-US"/>
        </w:rPr>
        <w:t>the key role of LEA and CSOs partnership, necessitated by the HIV-related threats</w:t>
      </w:r>
      <w:r w:rsidRPr="000A0049">
        <w:rPr>
          <w:rFonts w:ascii="Arial" w:hAnsi="Arial" w:cs="Arial"/>
          <w:lang w:val="en-US"/>
        </w:rPr>
        <w:t>.</w:t>
      </w:r>
    </w:p>
    <w:p w:rsidR="0077799C" w:rsidRPr="000A0049" w:rsidRDefault="0077799C" w:rsidP="00B06B72">
      <w:pPr>
        <w:autoSpaceDE w:val="0"/>
        <w:autoSpaceDN w:val="0"/>
        <w:adjustRightInd w:val="0"/>
        <w:spacing w:after="120"/>
        <w:ind w:left="260" w:hanging="260"/>
        <w:jc w:val="both"/>
        <w:rPr>
          <w:rFonts w:ascii="Arial" w:hAnsi="Arial" w:cs="Arial"/>
          <w:lang w:val="en-US"/>
        </w:rPr>
      </w:pPr>
    </w:p>
    <w:p w:rsidR="000C0106" w:rsidRPr="005D2A03" w:rsidRDefault="00B06B72" w:rsidP="000C0106">
      <w:pPr>
        <w:rPr>
          <w:rFonts w:ascii="Arial" w:hAnsi="Arial" w:cs="Arial"/>
          <w:b/>
          <w:lang w:val="en-US" w:eastAsia="de-DE"/>
        </w:rPr>
      </w:pPr>
      <w:r w:rsidRPr="000A0049">
        <w:rPr>
          <w:rFonts w:ascii="Arial" w:hAnsi="Arial" w:cs="Arial"/>
          <w:lang w:val="en-US"/>
        </w:rPr>
        <w:t xml:space="preserve"> </w:t>
      </w:r>
      <w:r w:rsidR="005D2A03">
        <w:rPr>
          <w:rFonts w:ascii="Arial" w:hAnsi="Arial" w:cs="Arial"/>
          <w:b/>
          <w:lang w:val="en-US" w:eastAsia="de-DE"/>
        </w:rPr>
        <w:t>Workshop</w:t>
      </w:r>
      <w:r w:rsidR="000C0106" w:rsidRPr="005D2A03">
        <w:rPr>
          <w:rFonts w:ascii="Arial" w:hAnsi="Arial" w:cs="Arial"/>
          <w:b/>
          <w:lang w:val="en-US" w:eastAsia="de-DE"/>
        </w:rPr>
        <w:t xml:space="preserve"> </w:t>
      </w:r>
      <w:r w:rsidR="005D2A03">
        <w:rPr>
          <w:rFonts w:ascii="Arial" w:hAnsi="Arial" w:cs="Arial"/>
          <w:b/>
          <w:lang w:val="en-US" w:eastAsia="de-DE"/>
        </w:rPr>
        <w:t>evaluation</w:t>
      </w:r>
      <w:r w:rsidR="000C0106" w:rsidRPr="005D2A03">
        <w:rPr>
          <w:rFonts w:ascii="Arial" w:hAnsi="Arial" w:cs="Arial"/>
          <w:b/>
          <w:lang w:val="en-US" w:eastAsia="de-DE"/>
        </w:rPr>
        <w:t xml:space="preserve"> (by course participants)</w:t>
      </w:r>
    </w:p>
    <w:p w:rsidR="000C0106" w:rsidRPr="000C0106" w:rsidRDefault="000C0106" w:rsidP="000C0106">
      <w:pPr>
        <w:rPr>
          <w:rFonts w:ascii="Arial" w:hAnsi="Arial" w:cs="Arial"/>
          <w:b/>
          <w:sz w:val="22"/>
          <w:szCs w:val="22"/>
          <w:lang w:val="en-US" w:eastAsia="de-DE"/>
        </w:rPr>
      </w:pPr>
    </w:p>
    <w:p w:rsidR="000C0106" w:rsidRPr="000C0106" w:rsidRDefault="000C0106" w:rsidP="000C0106">
      <w:pPr>
        <w:rPr>
          <w:rFonts w:ascii="Arial" w:hAnsi="Arial" w:cs="Arial"/>
          <w:sz w:val="22"/>
          <w:szCs w:val="22"/>
          <w:lang w:val="en-US" w:eastAsia="de-DE"/>
        </w:rPr>
      </w:pPr>
      <w:r w:rsidRPr="000C0106">
        <w:rPr>
          <w:rFonts w:ascii="Arial" w:hAnsi="Arial" w:cs="Arial"/>
          <w:sz w:val="22"/>
          <w:szCs w:val="22"/>
          <w:lang w:val="en-US" w:eastAsia="de-DE"/>
        </w:rPr>
        <w:t>Categories of post-</w:t>
      </w:r>
      <w:r w:rsidR="005D2A03">
        <w:rPr>
          <w:rFonts w:ascii="Arial" w:hAnsi="Arial" w:cs="Arial"/>
          <w:sz w:val="22"/>
          <w:szCs w:val="22"/>
          <w:lang w:val="en-US" w:eastAsia="de-DE"/>
        </w:rPr>
        <w:t>workshop evaluation</w:t>
      </w:r>
      <w:r w:rsidRPr="000C0106">
        <w:rPr>
          <w:rFonts w:ascii="Arial" w:hAnsi="Arial" w:cs="Arial"/>
          <w:sz w:val="22"/>
          <w:szCs w:val="22"/>
          <w:lang w:val="en-US" w:eastAsia="de-DE"/>
        </w:rPr>
        <w:t>:</w:t>
      </w:r>
    </w:p>
    <w:p w:rsidR="000C0106" w:rsidRPr="000C0106" w:rsidRDefault="000C0106" w:rsidP="000C0106">
      <w:pPr>
        <w:rPr>
          <w:rFonts w:ascii="Arial" w:hAnsi="Arial" w:cs="Arial"/>
          <w:sz w:val="22"/>
          <w:szCs w:val="22"/>
          <w:lang w:val="en-US" w:eastAsia="de-DE"/>
        </w:rPr>
      </w:pPr>
    </w:p>
    <w:p w:rsidR="000C0106" w:rsidRPr="000C0106" w:rsidRDefault="000C0106" w:rsidP="000C0106">
      <w:pPr>
        <w:numPr>
          <w:ilvl w:val="0"/>
          <w:numId w:val="22"/>
        </w:numPr>
        <w:rPr>
          <w:rFonts w:ascii="Arial" w:hAnsi="Arial" w:cs="Arial"/>
          <w:sz w:val="22"/>
          <w:szCs w:val="22"/>
          <w:lang w:val="en-US" w:eastAsia="de-DE"/>
        </w:rPr>
      </w:pPr>
      <w:r w:rsidRPr="000C0106">
        <w:rPr>
          <w:rFonts w:ascii="Arial" w:hAnsi="Arial"/>
          <w:sz w:val="22"/>
          <w:lang w:val="en-US" w:eastAsia="de-DE"/>
        </w:rPr>
        <w:t>Importance of the topic and its impact on professional competence / practice</w:t>
      </w:r>
      <w:r w:rsidRPr="000C0106">
        <w:rPr>
          <w:rFonts w:ascii="Arial" w:hAnsi="Arial" w:cs="Arial"/>
          <w:sz w:val="22"/>
          <w:szCs w:val="22"/>
          <w:lang w:val="en-US" w:eastAsia="de-DE"/>
        </w:rPr>
        <w:t xml:space="preserve"> </w:t>
      </w:r>
    </w:p>
    <w:p w:rsidR="000C0106" w:rsidRPr="000C0106" w:rsidRDefault="000C0106" w:rsidP="000C0106">
      <w:pPr>
        <w:numPr>
          <w:ilvl w:val="0"/>
          <w:numId w:val="22"/>
        </w:numPr>
        <w:rPr>
          <w:rFonts w:ascii="Arial" w:hAnsi="Arial" w:cs="Arial"/>
          <w:sz w:val="22"/>
          <w:szCs w:val="22"/>
          <w:lang w:val="en-US" w:eastAsia="de-DE"/>
        </w:rPr>
      </w:pPr>
      <w:r w:rsidRPr="000C0106">
        <w:rPr>
          <w:rFonts w:ascii="Arial" w:hAnsi="Arial" w:cs="Arial"/>
          <w:bCs/>
          <w:sz w:val="22"/>
          <w:lang w:val="en-US" w:eastAsia="de-DE"/>
        </w:rPr>
        <w:t>Methodology</w:t>
      </w:r>
      <w:r w:rsidRPr="000C0106">
        <w:rPr>
          <w:rFonts w:ascii="Arial" w:hAnsi="Arial" w:cs="Arial"/>
          <w:bCs/>
          <w:sz w:val="22"/>
          <w:lang w:eastAsia="de-DE"/>
        </w:rPr>
        <w:t xml:space="preserve"> </w:t>
      </w:r>
      <w:r w:rsidRPr="000C0106">
        <w:rPr>
          <w:rFonts w:ascii="Arial" w:hAnsi="Arial" w:cs="Arial"/>
          <w:bCs/>
          <w:sz w:val="22"/>
          <w:lang w:val="en-GB" w:eastAsia="de-DE"/>
        </w:rPr>
        <w:t xml:space="preserve">/ </w:t>
      </w:r>
      <w:r w:rsidRPr="000C0106">
        <w:rPr>
          <w:rFonts w:ascii="Arial" w:hAnsi="Arial" w:cs="Arial"/>
          <w:bCs/>
          <w:sz w:val="22"/>
          <w:lang w:val="en-US" w:eastAsia="de-DE"/>
        </w:rPr>
        <w:t>efficiency of training</w:t>
      </w:r>
    </w:p>
    <w:p w:rsidR="000C0106" w:rsidRPr="000C0106" w:rsidRDefault="00535B7D" w:rsidP="000C0106">
      <w:pPr>
        <w:numPr>
          <w:ilvl w:val="0"/>
          <w:numId w:val="22"/>
        </w:numPr>
        <w:rPr>
          <w:rFonts w:ascii="Arial" w:hAnsi="Arial" w:cs="Arial"/>
          <w:sz w:val="22"/>
          <w:szCs w:val="22"/>
          <w:lang w:val="de-DE" w:eastAsia="de-DE"/>
        </w:rPr>
      </w:pPr>
      <w:r>
        <w:rPr>
          <w:rFonts w:ascii="Arial" w:hAnsi="Arial" w:cs="Arial"/>
          <w:sz w:val="22"/>
          <w:szCs w:val="22"/>
          <w:lang w:val="de-DE" w:eastAsia="de-DE"/>
        </w:rPr>
        <w:t>Trainers</w:t>
      </w:r>
    </w:p>
    <w:p w:rsidR="000C0106" w:rsidRPr="000C0106" w:rsidRDefault="000C0106" w:rsidP="000C0106">
      <w:pPr>
        <w:numPr>
          <w:ilvl w:val="0"/>
          <w:numId w:val="22"/>
        </w:numPr>
        <w:rPr>
          <w:rFonts w:ascii="Arial" w:hAnsi="Arial" w:cs="Arial"/>
          <w:sz w:val="22"/>
          <w:szCs w:val="22"/>
          <w:lang w:val="de-DE" w:eastAsia="de-DE"/>
        </w:rPr>
      </w:pPr>
      <w:r w:rsidRPr="000C0106">
        <w:rPr>
          <w:rFonts w:ascii="Arial" w:hAnsi="Arial" w:cs="Arial"/>
          <w:sz w:val="22"/>
          <w:szCs w:val="22"/>
          <w:lang w:val="de-DE" w:eastAsia="de-DE"/>
        </w:rPr>
        <w:t>Participants</w:t>
      </w:r>
    </w:p>
    <w:p w:rsidR="000C0106" w:rsidRPr="000C0106" w:rsidRDefault="000C0106" w:rsidP="000C0106">
      <w:pPr>
        <w:numPr>
          <w:ilvl w:val="0"/>
          <w:numId w:val="22"/>
        </w:numPr>
        <w:rPr>
          <w:rFonts w:ascii="Arial" w:hAnsi="Arial" w:cs="Arial"/>
          <w:sz w:val="22"/>
          <w:szCs w:val="22"/>
          <w:lang w:val="de-DE" w:eastAsia="de-DE"/>
        </w:rPr>
      </w:pPr>
      <w:r w:rsidRPr="000C0106">
        <w:rPr>
          <w:rFonts w:ascii="Arial" w:hAnsi="Arial" w:cs="Arial"/>
          <w:bCs/>
          <w:sz w:val="22"/>
          <w:lang w:val="en-US" w:eastAsia="de-DE"/>
        </w:rPr>
        <w:t>Achievement of learning objectives</w:t>
      </w:r>
    </w:p>
    <w:p w:rsidR="000C0106" w:rsidRPr="000C0106" w:rsidRDefault="000C0106" w:rsidP="000C0106">
      <w:pPr>
        <w:keepNext/>
        <w:ind w:left="360"/>
        <w:outlineLvl w:val="0"/>
        <w:rPr>
          <w:rFonts w:ascii="Arial" w:hAnsi="Arial"/>
          <w:b/>
          <w:bCs/>
          <w:sz w:val="22"/>
          <w:lang w:eastAsia="de-DE"/>
        </w:rPr>
      </w:pPr>
      <w:r w:rsidRPr="000C0106">
        <w:rPr>
          <w:rFonts w:ascii="Arial" w:hAnsi="Arial"/>
          <w:b/>
          <w:bCs/>
          <w:sz w:val="22"/>
          <w:lang w:eastAsia="de-DE"/>
        </w:rPr>
        <w:t xml:space="preserve">  </w:t>
      </w:r>
    </w:p>
    <w:p w:rsidR="000C0106" w:rsidRPr="000C0106" w:rsidRDefault="000C0106" w:rsidP="000C0106">
      <w:pPr>
        <w:numPr>
          <w:ilvl w:val="0"/>
          <w:numId w:val="16"/>
        </w:numPr>
        <w:rPr>
          <w:rFonts w:ascii="Arial" w:hAnsi="Arial" w:cs="Arial"/>
          <w:lang w:val="en-US" w:eastAsia="de-DE"/>
        </w:rPr>
      </w:pPr>
      <w:r w:rsidRPr="000C0106">
        <w:rPr>
          <w:rFonts w:ascii="Arial" w:hAnsi="Arial"/>
          <w:lang w:val="en-US" w:eastAsia="de-DE"/>
        </w:rPr>
        <w:t>Importance of the topic and its impact on professional competence / practice</w:t>
      </w:r>
      <w:r w:rsidRPr="000C0106">
        <w:rPr>
          <w:rFonts w:ascii="Arial" w:hAnsi="Arial" w:cs="Arial"/>
          <w:lang w:val="en-US" w:eastAsia="de-DE"/>
        </w:rPr>
        <w:t xml:space="preserve"> </w:t>
      </w:r>
    </w:p>
    <w:p w:rsidR="000C0106" w:rsidRPr="000C0106" w:rsidRDefault="000C0106" w:rsidP="000C0106">
      <w:pPr>
        <w:rPr>
          <w:rFonts w:ascii="Arial" w:hAnsi="Arial" w:cs="Arial"/>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264"/>
        <w:gridCol w:w="830"/>
        <w:gridCol w:w="857"/>
        <w:gridCol w:w="981"/>
        <w:gridCol w:w="853"/>
        <w:gridCol w:w="803"/>
        <w:gridCol w:w="700"/>
      </w:tblGrid>
      <w:tr w:rsidR="005026FB" w:rsidTr="009968A8">
        <w:tblPrEx>
          <w:tblCellMar>
            <w:top w:w="0" w:type="dxa"/>
            <w:bottom w:w="0" w:type="dxa"/>
          </w:tblCellMar>
        </w:tblPrEx>
        <w:trPr>
          <w:trHeight w:val="567"/>
        </w:trPr>
        <w:tc>
          <w:tcPr>
            <w:tcW w:w="4264" w:type="dxa"/>
            <w:shd w:val="clear" w:color="auto" w:fill="F3F3F3"/>
            <w:vAlign w:val="center"/>
          </w:tcPr>
          <w:p w:rsidR="005026FB" w:rsidRPr="00A251D0" w:rsidRDefault="005026FB" w:rsidP="009968A8">
            <w:pPr>
              <w:rPr>
                <w:rFonts w:ascii="Arial" w:hAnsi="Arial" w:cs="Arial"/>
                <w:sz w:val="22"/>
                <w:lang w:val="en-US"/>
              </w:rPr>
            </w:pPr>
          </w:p>
        </w:tc>
        <w:tc>
          <w:tcPr>
            <w:tcW w:w="830" w:type="dxa"/>
            <w:shd w:val="clear" w:color="auto" w:fill="F3F3F3"/>
            <w:vAlign w:val="center"/>
          </w:tcPr>
          <w:p w:rsidR="005026FB" w:rsidRDefault="005026FB" w:rsidP="009968A8">
            <w:pPr>
              <w:jc w:val="center"/>
              <w:rPr>
                <w:rFonts w:ascii="Arial" w:hAnsi="Arial" w:cs="Arial"/>
                <w:sz w:val="16"/>
                <w:lang w:val="en-US"/>
              </w:rPr>
            </w:pPr>
            <w:r>
              <w:rPr>
                <w:rFonts w:ascii="Arial" w:hAnsi="Arial" w:cs="Arial"/>
                <w:sz w:val="16"/>
                <w:lang w:val="en-US"/>
              </w:rPr>
              <w:t>Strongly</w:t>
            </w:r>
          </w:p>
          <w:p w:rsidR="005026FB" w:rsidRPr="004A005A" w:rsidRDefault="005026FB" w:rsidP="009968A8">
            <w:pPr>
              <w:jc w:val="center"/>
              <w:rPr>
                <w:rFonts w:ascii="Arial" w:hAnsi="Arial" w:cs="Arial"/>
                <w:b/>
                <w:bCs/>
                <w:sz w:val="20"/>
                <w:lang w:val="ky-KG"/>
              </w:rPr>
            </w:pPr>
            <w:r>
              <w:rPr>
                <w:rFonts w:ascii="Arial" w:hAnsi="Arial" w:cs="Arial"/>
                <w:sz w:val="16"/>
                <w:lang w:val="en-US"/>
              </w:rPr>
              <w:t>disagree</w:t>
            </w:r>
          </w:p>
        </w:tc>
        <w:tc>
          <w:tcPr>
            <w:tcW w:w="857" w:type="dxa"/>
            <w:shd w:val="clear" w:color="auto" w:fill="F3F3F3"/>
            <w:vAlign w:val="center"/>
          </w:tcPr>
          <w:p w:rsidR="005026FB" w:rsidRPr="00A51195" w:rsidRDefault="005026FB" w:rsidP="009968A8">
            <w:pPr>
              <w:jc w:val="center"/>
              <w:rPr>
                <w:rFonts w:ascii="Arial" w:hAnsi="Arial" w:cs="Arial"/>
                <w:bCs/>
                <w:sz w:val="16"/>
                <w:szCs w:val="16"/>
                <w:lang w:val="en-US"/>
              </w:rPr>
            </w:pPr>
            <w:r>
              <w:rPr>
                <w:rFonts w:ascii="Arial" w:hAnsi="Arial" w:cs="Arial"/>
                <w:bCs/>
                <w:sz w:val="16"/>
                <w:szCs w:val="16"/>
                <w:lang w:val="en-US"/>
              </w:rPr>
              <w:t>Disagree</w:t>
            </w:r>
          </w:p>
        </w:tc>
        <w:tc>
          <w:tcPr>
            <w:tcW w:w="981" w:type="dxa"/>
            <w:shd w:val="clear" w:color="auto" w:fill="F3F3F3"/>
            <w:vAlign w:val="center"/>
          </w:tcPr>
          <w:p w:rsidR="005026FB" w:rsidRPr="00A51195" w:rsidRDefault="005026FB" w:rsidP="009968A8">
            <w:pPr>
              <w:jc w:val="center"/>
              <w:rPr>
                <w:rFonts w:ascii="Arial" w:hAnsi="Arial" w:cs="Arial"/>
                <w:b/>
                <w:bCs/>
                <w:sz w:val="20"/>
                <w:lang w:val="en-US"/>
              </w:rPr>
            </w:pPr>
            <w:r>
              <w:rPr>
                <w:rFonts w:ascii="Arial" w:hAnsi="Arial" w:cs="Arial"/>
                <w:sz w:val="16"/>
                <w:lang w:val="en-US"/>
              </w:rPr>
              <w:t>Undecided</w:t>
            </w:r>
          </w:p>
        </w:tc>
        <w:tc>
          <w:tcPr>
            <w:tcW w:w="853" w:type="dxa"/>
            <w:shd w:val="clear" w:color="auto" w:fill="F3F3F3"/>
            <w:vAlign w:val="center"/>
          </w:tcPr>
          <w:p w:rsidR="005026FB" w:rsidRPr="00A51195" w:rsidRDefault="005026FB" w:rsidP="009968A8">
            <w:pPr>
              <w:jc w:val="center"/>
              <w:rPr>
                <w:rFonts w:ascii="Arial" w:hAnsi="Arial" w:cs="Arial"/>
                <w:bCs/>
                <w:sz w:val="16"/>
                <w:szCs w:val="16"/>
                <w:lang w:val="en-US"/>
              </w:rPr>
            </w:pPr>
            <w:r>
              <w:rPr>
                <w:rFonts w:ascii="Arial" w:hAnsi="Arial" w:cs="Arial"/>
                <w:bCs/>
                <w:sz w:val="16"/>
                <w:szCs w:val="16"/>
                <w:lang w:val="en-US"/>
              </w:rPr>
              <w:t>Agree</w:t>
            </w:r>
          </w:p>
        </w:tc>
        <w:tc>
          <w:tcPr>
            <w:tcW w:w="803" w:type="dxa"/>
            <w:shd w:val="clear" w:color="auto" w:fill="F3F3F3"/>
            <w:vAlign w:val="center"/>
          </w:tcPr>
          <w:p w:rsidR="005026FB" w:rsidRPr="00A51195" w:rsidRDefault="005026FB" w:rsidP="009968A8">
            <w:pPr>
              <w:jc w:val="center"/>
              <w:rPr>
                <w:rFonts w:ascii="Arial" w:hAnsi="Arial" w:cs="Arial"/>
                <w:b/>
                <w:bCs/>
                <w:sz w:val="20"/>
                <w:lang w:val="en-US"/>
              </w:rPr>
            </w:pPr>
            <w:r>
              <w:rPr>
                <w:rFonts w:ascii="Arial" w:hAnsi="Arial" w:cs="Arial"/>
                <w:sz w:val="16"/>
                <w:lang w:val="en-US"/>
              </w:rPr>
              <w:t>Strongly agree</w:t>
            </w:r>
          </w:p>
        </w:tc>
        <w:tc>
          <w:tcPr>
            <w:tcW w:w="700" w:type="dxa"/>
            <w:shd w:val="clear" w:color="auto" w:fill="F3F3F3"/>
          </w:tcPr>
          <w:p w:rsidR="005026FB" w:rsidRDefault="005026FB" w:rsidP="009968A8">
            <w:pPr>
              <w:jc w:val="center"/>
              <w:rPr>
                <w:rFonts w:ascii="Arial" w:hAnsi="Arial" w:cs="Arial"/>
                <w:sz w:val="16"/>
                <w:lang w:val="en-US"/>
              </w:rPr>
            </w:pPr>
            <w:r>
              <w:rPr>
                <w:rFonts w:ascii="Arial" w:hAnsi="Arial" w:cs="Arial"/>
                <w:sz w:val="16"/>
                <w:lang w:val="en-US"/>
              </w:rPr>
              <w:t>n/a</w:t>
            </w:r>
          </w:p>
        </w:tc>
      </w:tr>
      <w:tr w:rsidR="00585AAD" w:rsidRPr="00FE60B3" w:rsidTr="00751576">
        <w:tblPrEx>
          <w:tblCellMar>
            <w:top w:w="0" w:type="dxa"/>
            <w:bottom w:w="0" w:type="dxa"/>
          </w:tblCellMar>
        </w:tblPrEx>
        <w:trPr>
          <w:trHeight w:val="567"/>
        </w:trPr>
        <w:tc>
          <w:tcPr>
            <w:tcW w:w="4264" w:type="dxa"/>
            <w:shd w:val="clear" w:color="auto" w:fill="F3F3F3"/>
            <w:vAlign w:val="center"/>
          </w:tcPr>
          <w:p w:rsidR="00585AAD" w:rsidRPr="005026FB" w:rsidRDefault="00585AAD" w:rsidP="009968A8">
            <w:pPr>
              <w:rPr>
                <w:rFonts w:ascii="Arial" w:hAnsi="Arial" w:cs="Arial"/>
                <w:bCs/>
                <w:sz w:val="22"/>
                <w:lang w:val="en-US"/>
              </w:rPr>
            </w:pPr>
            <w:r w:rsidRPr="005026FB">
              <w:rPr>
                <w:rFonts w:ascii="Arial" w:hAnsi="Arial"/>
                <w:sz w:val="22"/>
                <w:lang w:val="en-US"/>
              </w:rPr>
              <w:t xml:space="preserve">The topic of the course is important for my practice </w:t>
            </w:r>
          </w:p>
        </w:tc>
        <w:tc>
          <w:tcPr>
            <w:tcW w:w="830" w:type="dxa"/>
            <w:shd w:val="clear" w:color="auto" w:fill="F3F3F3"/>
            <w:vAlign w:val="center"/>
          </w:tcPr>
          <w:p w:rsidR="00585AAD" w:rsidRPr="00547C8D" w:rsidRDefault="00585AAD">
            <w:pPr>
              <w:rPr>
                <w:rFonts w:ascii="Arial" w:hAnsi="Arial" w:cs="Arial"/>
                <w:color w:val="000000"/>
                <w:sz w:val="22"/>
                <w:szCs w:val="22"/>
                <w:lang w:val="en-US"/>
              </w:rPr>
            </w:pPr>
            <w:r w:rsidRPr="00547C8D">
              <w:rPr>
                <w:rFonts w:ascii="Arial" w:hAnsi="Arial" w:cs="Arial"/>
                <w:color w:val="000000"/>
                <w:sz w:val="22"/>
                <w:szCs w:val="22"/>
                <w:lang w:val="en-US"/>
              </w:rPr>
              <w:t> </w:t>
            </w:r>
          </w:p>
        </w:tc>
        <w:tc>
          <w:tcPr>
            <w:tcW w:w="857" w:type="dxa"/>
            <w:shd w:val="clear" w:color="auto" w:fill="F3F3F3"/>
            <w:vAlign w:val="center"/>
          </w:tcPr>
          <w:p w:rsidR="00585AAD" w:rsidRPr="00547C8D" w:rsidRDefault="00585AAD">
            <w:pPr>
              <w:rPr>
                <w:rFonts w:ascii="Arial" w:hAnsi="Arial" w:cs="Arial"/>
                <w:color w:val="000000"/>
                <w:sz w:val="22"/>
                <w:szCs w:val="22"/>
                <w:lang w:val="en-US"/>
              </w:rPr>
            </w:pPr>
            <w:r w:rsidRPr="00547C8D">
              <w:rPr>
                <w:rFonts w:ascii="Arial" w:hAnsi="Arial" w:cs="Arial"/>
                <w:color w:val="000000"/>
                <w:sz w:val="22"/>
                <w:szCs w:val="22"/>
                <w:lang w:val="en-US"/>
              </w:rPr>
              <w:t> </w:t>
            </w:r>
          </w:p>
        </w:tc>
        <w:tc>
          <w:tcPr>
            <w:tcW w:w="981" w:type="dxa"/>
            <w:shd w:val="clear" w:color="auto" w:fill="F3F3F3"/>
            <w:vAlign w:val="center"/>
          </w:tcPr>
          <w:p w:rsidR="00585AAD" w:rsidRPr="00585AAD" w:rsidRDefault="00585AAD">
            <w:pPr>
              <w:rPr>
                <w:rFonts w:ascii="Arial" w:hAnsi="Arial" w:cs="Arial"/>
                <w:color w:val="000000"/>
                <w:sz w:val="22"/>
                <w:szCs w:val="22"/>
                <w:lang w:val="en-US"/>
              </w:rPr>
            </w:pPr>
            <w:r w:rsidRPr="00585AAD">
              <w:rPr>
                <w:rFonts w:ascii="Arial" w:hAnsi="Arial" w:cs="Arial"/>
                <w:color w:val="000000"/>
                <w:sz w:val="22"/>
                <w:szCs w:val="22"/>
                <w:lang w:val="en-US"/>
              </w:rPr>
              <w:t> </w:t>
            </w:r>
          </w:p>
        </w:tc>
        <w:tc>
          <w:tcPr>
            <w:tcW w:w="853" w:type="dxa"/>
            <w:shd w:val="clear" w:color="auto" w:fill="F3F3F3"/>
            <w:vAlign w:val="center"/>
          </w:tcPr>
          <w:p w:rsidR="00585AAD" w:rsidRDefault="00585AAD">
            <w:pPr>
              <w:jc w:val="right"/>
              <w:rPr>
                <w:rFonts w:ascii="Arial" w:hAnsi="Arial" w:cs="Arial"/>
                <w:color w:val="000000"/>
                <w:sz w:val="22"/>
                <w:szCs w:val="22"/>
              </w:rPr>
            </w:pPr>
            <w:r>
              <w:rPr>
                <w:rFonts w:ascii="Arial" w:hAnsi="Arial" w:cs="Arial"/>
                <w:color w:val="000000"/>
                <w:sz w:val="22"/>
                <w:szCs w:val="22"/>
              </w:rPr>
              <w:t>6</w:t>
            </w:r>
          </w:p>
        </w:tc>
        <w:tc>
          <w:tcPr>
            <w:tcW w:w="803" w:type="dxa"/>
            <w:shd w:val="clear" w:color="auto" w:fill="F3F3F3"/>
            <w:vAlign w:val="center"/>
          </w:tcPr>
          <w:p w:rsidR="00585AAD" w:rsidRDefault="00585AAD">
            <w:pPr>
              <w:jc w:val="right"/>
              <w:rPr>
                <w:rFonts w:ascii="Arial" w:hAnsi="Arial" w:cs="Arial"/>
                <w:color w:val="000000"/>
                <w:sz w:val="22"/>
                <w:szCs w:val="22"/>
              </w:rPr>
            </w:pPr>
            <w:r>
              <w:rPr>
                <w:rFonts w:ascii="Arial" w:hAnsi="Arial" w:cs="Arial"/>
                <w:color w:val="000000"/>
                <w:sz w:val="22"/>
                <w:szCs w:val="22"/>
              </w:rPr>
              <w:t>11</w:t>
            </w:r>
          </w:p>
        </w:tc>
        <w:tc>
          <w:tcPr>
            <w:tcW w:w="700" w:type="dxa"/>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r>
      <w:tr w:rsidR="00585AAD" w:rsidRPr="00FE60B3" w:rsidTr="009968A8">
        <w:tblPrEx>
          <w:tblCellMar>
            <w:top w:w="0" w:type="dxa"/>
            <w:bottom w:w="0" w:type="dxa"/>
          </w:tblCellMar>
        </w:tblPrEx>
        <w:trPr>
          <w:trHeight w:val="567"/>
        </w:trPr>
        <w:tc>
          <w:tcPr>
            <w:tcW w:w="4264" w:type="dxa"/>
            <w:shd w:val="clear" w:color="auto" w:fill="F3F3F3"/>
            <w:vAlign w:val="center"/>
          </w:tcPr>
          <w:p w:rsidR="00585AAD" w:rsidRPr="00A51195" w:rsidRDefault="00585AAD" w:rsidP="009968A8">
            <w:pPr>
              <w:rPr>
                <w:rFonts w:ascii="Arial" w:hAnsi="Arial" w:cs="Arial"/>
                <w:bCs/>
                <w:sz w:val="22"/>
                <w:highlight w:val="yellow"/>
                <w:lang w:val="en-US"/>
              </w:rPr>
            </w:pPr>
            <w:r>
              <w:rPr>
                <w:rFonts w:ascii="Arial" w:hAnsi="Arial" w:cs="Arial"/>
                <w:bCs/>
                <w:sz w:val="22"/>
                <w:lang w:val="en-US"/>
              </w:rPr>
              <w:t>The content of the course completely answers to my expectations</w:t>
            </w:r>
            <w:r w:rsidRPr="00A51195">
              <w:rPr>
                <w:rFonts w:ascii="Arial" w:hAnsi="Arial" w:cs="Arial"/>
                <w:bCs/>
                <w:sz w:val="22"/>
                <w:lang w:val="en-US"/>
              </w:rPr>
              <w:t xml:space="preserve"> </w:t>
            </w:r>
          </w:p>
        </w:tc>
        <w:tc>
          <w:tcPr>
            <w:tcW w:w="830" w:type="dxa"/>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c>
          <w:tcPr>
            <w:tcW w:w="857" w:type="dxa"/>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c>
          <w:tcPr>
            <w:tcW w:w="981" w:type="dxa"/>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c>
          <w:tcPr>
            <w:tcW w:w="853" w:type="dxa"/>
            <w:shd w:val="clear" w:color="auto" w:fill="F3F3F3"/>
            <w:vAlign w:val="center"/>
          </w:tcPr>
          <w:p w:rsidR="00585AAD" w:rsidRDefault="00585AAD">
            <w:pPr>
              <w:jc w:val="right"/>
              <w:rPr>
                <w:rFonts w:ascii="Arial" w:hAnsi="Arial" w:cs="Arial"/>
                <w:color w:val="000000"/>
                <w:sz w:val="22"/>
                <w:szCs w:val="22"/>
              </w:rPr>
            </w:pPr>
            <w:r>
              <w:rPr>
                <w:rFonts w:ascii="Arial" w:hAnsi="Arial" w:cs="Arial"/>
                <w:color w:val="000000"/>
                <w:sz w:val="22"/>
                <w:szCs w:val="22"/>
              </w:rPr>
              <w:t>9</w:t>
            </w:r>
          </w:p>
        </w:tc>
        <w:tc>
          <w:tcPr>
            <w:tcW w:w="803" w:type="dxa"/>
            <w:shd w:val="clear" w:color="auto" w:fill="F3F3F3"/>
            <w:vAlign w:val="center"/>
          </w:tcPr>
          <w:p w:rsidR="00585AAD" w:rsidRDefault="00585AAD">
            <w:pPr>
              <w:jc w:val="right"/>
              <w:rPr>
                <w:rFonts w:ascii="Arial" w:hAnsi="Arial" w:cs="Arial"/>
                <w:color w:val="000000"/>
                <w:sz w:val="22"/>
                <w:szCs w:val="22"/>
              </w:rPr>
            </w:pPr>
            <w:r>
              <w:rPr>
                <w:rFonts w:ascii="Arial" w:hAnsi="Arial" w:cs="Arial"/>
                <w:color w:val="000000"/>
                <w:sz w:val="22"/>
                <w:szCs w:val="22"/>
              </w:rPr>
              <w:t>8</w:t>
            </w:r>
          </w:p>
        </w:tc>
        <w:tc>
          <w:tcPr>
            <w:tcW w:w="700" w:type="dxa"/>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r>
      <w:tr w:rsidR="00585AAD" w:rsidRPr="00FE60B3" w:rsidTr="009968A8">
        <w:tblPrEx>
          <w:tblCellMar>
            <w:top w:w="0" w:type="dxa"/>
            <w:bottom w:w="0" w:type="dxa"/>
          </w:tblCellMar>
        </w:tblPrEx>
        <w:trPr>
          <w:trHeight w:val="567"/>
        </w:trPr>
        <w:tc>
          <w:tcPr>
            <w:tcW w:w="4264" w:type="dxa"/>
            <w:tcBorders>
              <w:bottom w:val="single" w:sz="4" w:space="0" w:color="auto"/>
            </w:tcBorders>
            <w:shd w:val="clear" w:color="auto" w:fill="F3F3F3"/>
            <w:vAlign w:val="center"/>
          </w:tcPr>
          <w:p w:rsidR="00585AAD" w:rsidRPr="00A51195" w:rsidRDefault="00585AAD" w:rsidP="009968A8">
            <w:pPr>
              <w:rPr>
                <w:rFonts w:ascii="Arial" w:hAnsi="Arial" w:cs="Arial"/>
                <w:bCs/>
                <w:sz w:val="22"/>
                <w:lang w:val="en-US"/>
              </w:rPr>
            </w:pPr>
            <w:bookmarkStart w:id="1" w:name="OLE_LINK3"/>
            <w:bookmarkStart w:id="2" w:name="OLE_LINK4"/>
            <w:r>
              <w:rPr>
                <w:rFonts w:ascii="Arial" w:hAnsi="Arial" w:cs="Arial"/>
                <w:bCs/>
                <w:sz w:val="22"/>
                <w:lang w:val="en-US"/>
              </w:rPr>
              <w:t>I know how to apply my new knowledge and skills</w:t>
            </w:r>
            <w:r w:rsidRPr="00A51195">
              <w:rPr>
                <w:rFonts w:ascii="Arial" w:hAnsi="Arial" w:cs="Arial"/>
                <w:bCs/>
                <w:sz w:val="22"/>
                <w:lang w:val="en-US"/>
              </w:rPr>
              <w:t xml:space="preserve"> </w:t>
            </w:r>
            <w:r>
              <w:rPr>
                <w:rFonts w:ascii="Arial" w:hAnsi="Arial" w:cs="Arial"/>
                <w:bCs/>
                <w:sz w:val="22"/>
                <w:lang w:val="en-US"/>
              </w:rPr>
              <w:t>into practice</w:t>
            </w:r>
            <w:bookmarkEnd w:id="1"/>
            <w:bookmarkEnd w:id="2"/>
            <w:r w:rsidRPr="00A51195">
              <w:rPr>
                <w:rFonts w:ascii="Arial" w:hAnsi="Arial" w:cs="Arial"/>
                <w:bCs/>
                <w:sz w:val="22"/>
                <w:lang w:val="en-US"/>
              </w:rPr>
              <w:t xml:space="preserve"> </w:t>
            </w:r>
          </w:p>
        </w:tc>
        <w:tc>
          <w:tcPr>
            <w:tcW w:w="830" w:type="dxa"/>
            <w:tcBorders>
              <w:bottom w:val="single" w:sz="4" w:space="0" w:color="auto"/>
            </w:tcBorders>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c>
          <w:tcPr>
            <w:tcW w:w="857" w:type="dxa"/>
            <w:tcBorders>
              <w:bottom w:val="single" w:sz="4" w:space="0" w:color="auto"/>
            </w:tcBorders>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c>
          <w:tcPr>
            <w:tcW w:w="981" w:type="dxa"/>
            <w:tcBorders>
              <w:bottom w:val="single" w:sz="4" w:space="0" w:color="auto"/>
            </w:tcBorders>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c>
          <w:tcPr>
            <w:tcW w:w="853" w:type="dxa"/>
            <w:tcBorders>
              <w:bottom w:val="single" w:sz="4" w:space="0" w:color="auto"/>
            </w:tcBorders>
            <w:shd w:val="clear" w:color="auto" w:fill="F3F3F3"/>
            <w:vAlign w:val="center"/>
          </w:tcPr>
          <w:p w:rsidR="00585AAD" w:rsidRDefault="00585AAD">
            <w:pPr>
              <w:jc w:val="right"/>
              <w:rPr>
                <w:rFonts w:ascii="Arial" w:hAnsi="Arial" w:cs="Arial"/>
                <w:color w:val="000000"/>
                <w:sz w:val="22"/>
                <w:szCs w:val="22"/>
              </w:rPr>
            </w:pPr>
            <w:r>
              <w:rPr>
                <w:rFonts w:ascii="Arial" w:hAnsi="Arial" w:cs="Arial"/>
                <w:color w:val="000000"/>
                <w:sz w:val="22"/>
                <w:szCs w:val="22"/>
              </w:rPr>
              <w:t>9</w:t>
            </w:r>
          </w:p>
        </w:tc>
        <w:tc>
          <w:tcPr>
            <w:tcW w:w="803" w:type="dxa"/>
            <w:tcBorders>
              <w:bottom w:val="single" w:sz="4" w:space="0" w:color="auto"/>
            </w:tcBorders>
            <w:shd w:val="clear" w:color="auto" w:fill="F3F3F3"/>
            <w:vAlign w:val="center"/>
          </w:tcPr>
          <w:p w:rsidR="00585AAD" w:rsidRDefault="00585AAD">
            <w:pPr>
              <w:jc w:val="right"/>
              <w:rPr>
                <w:rFonts w:ascii="Arial" w:hAnsi="Arial" w:cs="Arial"/>
                <w:color w:val="000000"/>
                <w:sz w:val="22"/>
                <w:szCs w:val="22"/>
              </w:rPr>
            </w:pPr>
            <w:r>
              <w:rPr>
                <w:rFonts w:ascii="Arial" w:hAnsi="Arial" w:cs="Arial"/>
                <w:color w:val="000000"/>
                <w:sz w:val="22"/>
                <w:szCs w:val="22"/>
              </w:rPr>
              <w:t>8</w:t>
            </w:r>
          </w:p>
        </w:tc>
        <w:tc>
          <w:tcPr>
            <w:tcW w:w="700" w:type="dxa"/>
            <w:tcBorders>
              <w:bottom w:val="single" w:sz="4" w:space="0" w:color="auto"/>
            </w:tcBorders>
            <w:shd w:val="clear" w:color="auto" w:fill="F3F3F3"/>
            <w:vAlign w:val="center"/>
          </w:tcPr>
          <w:p w:rsidR="00585AAD" w:rsidRDefault="00585AAD">
            <w:pPr>
              <w:rPr>
                <w:rFonts w:ascii="Arial" w:hAnsi="Arial" w:cs="Arial"/>
                <w:color w:val="000000"/>
                <w:sz w:val="22"/>
                <w:szCs w:val="22"/>
              </w:rPr>
            </w:pPr>
            <w:r>
              <w:rPr>
                <w:rFonts w:ascii="Arial" w:hAnsi="Arial" w:cs="Arial"/>
                <w:color w:val="000000"/>
                <w:sz w:val="22"/>
                <w:szCs w:val="22"/>
              </w:rPr>
              <w:t> </w:t>
            </w:r>
          </w:p>
        </w:tc>
      </w:tr>
    </w:tbl>
    <w:p w:rsidR="000C0106" w:rsidRPr="000C0106" w:rsidRDefault="000C0106" w:rsidP="000C0106">
      <w:pPr>
        <w:rPr>
          <w:rFonts w:ascii="Arial" w:hAnsi="Arial" w:cs="Arial"/>
          <w:sz w:val="22"/>
          <w:lang w:val="en-US" w:eastAsia="de-DE"/>
        </w:rPr>
      </w:pPr>
    </w:p>
    <w:p w:rsidR="000C0106" w:rsidRPr="000C0106" w:rsidRDefault="00FB07DC" w:rsidP="000C0106">
      <w:pPr>
        <w:rPr>
          <w:rFonts w:ascii="Arial" w:hAnsi="Arial" w:cs="Arial"/>
          <w:sz w:val="22"/>
          <w:lang w:val="en-US" w:eastAsia="de-DE"/>
        </w:rPr>
      </w:pPr>
      <w:r w:rsidRPr="00473B1A">
        <w:rPr>
          <w:noProof/>
          <w:lang w:val="en-AU" w:eastAsia="en-AU"/>
        </w:rPr>
        <w:drawing>
          <wp:inline distT="0" distB="0" distL="0" distR="0">
            <wp:extent cx="5686425" cy="275272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0BF7" w:rsidRDefault="00B10BF7" w:rsidP="000C0106">
      <w:pPr>
        <w:jc w:val="both"/>
        <w:rPr>
          <w:rFonts w:ascii="Arial" w:hAnsi="Arial" w:cs="Arial"/>
          <w:sz w:val="22"/>
          <w:szCs w:val="22"/>
          <w:lang w:val="en-US" w:eastAsia="de-DE"/>
        </w:rPr>
      </w:pPr>
    </w:p>
    <w:p w:rsidR="000C0106" w:rsidRPr="000C0106" w:rsidRDefault="00E95B5C" w:rsidP="00C41497">
      <w:pPr>
        <w:jc w:val="both"/>
        <w:rPr>
          <w:rFonts w:ascii="Arial" w:hAnsi="Arial" w:cs="Arial"/>
          <w:sz w:val="22"/>
          <w:lang w:val="en-US" w:eastAsia="de-DE"/>
        </w:rPr>
      </w:pPr>
      <w:r>
        <w:rPr>
          <w:rFonts w:ascii="Arial" w:hAnsi="Arial" w:cs="Arial"/>
          <w:sz w:val="22"/>
          <w:szCs w:val="22"/>
          <w:lang w:val="en-US" w:eastAsia="de-DE"/>
        </w:rPr>
        <w:t>35</w:t>
      </w:r>
      <w:r w:rsidR="00B10BF7">
        <w:rPr>
          <w:rFonts w:ascii="Arial" w:hAnsi="Arial" w:cs="Arial"/>
          <w:sz w:val="22"/>
          <w:szCs w:val="22"/>
          <w:lang w:val="en-US" w:eastAsia="de-DE"/>
        </w:rPr>
        <w:t xml:space="preserve">% agree and </w:t>
      </w:r>
      <w:r>
        <w:rPr>
          <w:rFonts w:ascii="Arial" w:hAnsi="Arial" w:cs="Arial"/>
          <w:sz w:val="22"/>
          <w:szCs w:val="22"/>
          <w:lang w:val="en-US" w:eastAsia="de-DE"/>
        </w:rPr>
        <w:t>65</w:t>
      </w:r>
      <w:r w:rsidR="000C0106" w:rsidRPr="000C0106">
        <w:rPr>
          <w:rFonts w:ascii="Arial" w:hAnsi="Arial" w:cs="Arial"/>
          <w:sz w:val="22"/>
          <w:szCs w:val="22"/>
          <w:lang w:val="en-US" w:eastAsia="de-DE"/>
        </w:rPr>
        <w:t xml:space="preserve">% of participants </w:t>
      </w:r>
      <w:r w:rsidR="00B10BF7" w:rsidRPr="000C0106">
        <w:rPr>
          <w:rFonts w:ascii="Arial" w:hAnsi="Arial" w:cs="Arial"/>
          <w:sz w:val="22"/>
          <w:szCs w:val="22"/>
          <w:lang w:val="en-US" w:eastAsia="de-DE"/>
        </w:rPr>
        <w:t xml:space="preserve">strongly </w:t>
      </w:r>
      <w:r w:rsidR="000C0106" w:rsidRPr="000C0106">
        <w:rPr>
          <w:rFonts w:ascii="Arial" w:hAnsi="Arial" w:cs="Arial"/>
          <w:sz w:val="22"/>
          <w:szCs w:val="22"/>
          <w:lang w:val="en-US" w:eastAsia="de-DE"/>
        </w:rPr>
        <w:t>agree that the topic of the course is important for their practice</w:t>
      </w:r>
      <w:r w:rsidR="00B10BF7">
        <w:rPr>
          <w:rFonts w:ascii="Arial" w:hAnsi="Arial" w:cs="Arial"/>
          <w:sz w:val="22"/>
          <w:szCs w:val="22"/>
          <w:lang w:val="en-US" w:eastAsia="de-DE"/>
        </w:rPr>
        <w:t>;</w:t>
      </w:r>
      <w:r w:rsidR="00B10BF7" w:rsidRPr="000C0106">
        <w:rPr>
          <w:rFonts w:ascii="Arial" w:hAnsi="Arial" w:cs="Arial"/>
          <w:sz w:val="22"/>
          <w:szCs w:val="22"/>
          <w:lang w:val="en-US" w:eastAsia="de-DE"/>
        </w:rPr>
        <w:t xml:space="preserve"> </w:t>
      </w:r>
      <w:r>
        <w:rPr>
          <w:rFonts w:ascii="Arial" w:hAnsi="Arial" w:cs="Arial"/>
          <w:sz w:val="22"/>
          <w:szCs w:val="22"/>
          <w:lang w:val="en-US" w:eastAsia="de-DE"/>
        </w:rPr>
        <w:t>above 10</w:t>
      </w:r>
      <w:r w:rsidR="005026FB">
        <w:rPr>
          <w:rFonts w:ascii="Arial" w:hAnsi="Arial" w:cs="Arial"/>
          <w:sz w:val="22"/>
          <w:szCs w:val="22"/>
          <w:lang w:val="en-US" w:eastAsia="de-DE"/>
        </w:rPr>
        <w:t>0</w:t>
      </w:r>
      <w:r w:rsidR="00B10BF7" w:rsidRPr="000C0106">
        <w:rPr>
          <w:rFonts w:ascii="Arial" w:hAnsi="Arial" w:cs="Arial"/>
          <w:sz w:val="22"/>
          <w:szCs w:val="22"/>
          <w:lang w:val="en-US" w:eastAsia="de-DE"/>
        </w:rPr>
        <w:t xml:space="preserve">% </w:t>
      </w:r>
      <w:r w:rsidR="005026FB">
        <w:rPr>
          <w:rFonts w:ascii="Arial" w:hAnsi="Arial" w:cs="Arial"/>
          <w:sz w:val="22"/>
          <w:szCs w:val="22"/>
          <w:lang w:val="en-US" w:eastAsia="de-DE"/>
        </w:rPr>
        <w:t xml:space="preserve">agree and </w:t>
      </w:r>
      <w:r w:rsidR="00B10BF7">
        <w:rPr>
          <w:rFonts w:ascii="Arial" w:hAnsi="Arial" w:cs="Arial"/>
          <w:sz w:val="22"/>
          <w:szCs w:val="22"/>
          <w:lang w:val="en-US" w:eastAsia="de-DE"/>
        </w:rPr>
        <w:t xml:space="preserve">strongly </w:t>
      </w:r>
      <w:r w:rsidR="00B10BF7" w:rsidRPr="000C0106">
        <w:rPr>
          <w:rFonts w:ascii="Arial" w:hAnsi="Arial" w:cs="Arial"/>
          <w:sz w:val="22"/>
          <w:szCs w:val="22"/>
          <w:lang w:val="en-US" w:eastAsia="de-DE"/>
        </w:rPr>
        <w:t>agree</w:t>
      </w:r>
      <w:r w:rsidR="00B10BF7">
        <w:rPr>
          <w:rFonts w:ascii="Arial" w:hAnsi="Arial" w:cs="Arial"/>
          <w:sz w:val="22"/>
          <w:szCs w:val="22"/>
          <w:lang w:val="en-US" w:eastAsia="de-DE"/>
        </w:rPr>
        <w:t xml:space="preserve"> that</w:t>
      </w:r>
      <w:r w:rsidR="000C0106" w:rsidRPr="000C0106">
        <w:rPr>
          <w:rFonts w:ascii="Arial" w:hAnsi="Arial" w:cs="Arial"/>
          <w:sz w:val="22"/>
          <w:szCs w:val="22"/>
          <w:lang w:val="en-US" w:eastAsia="de-DE"/>
        </w:rPr>
        <w:t xml:space="preserve"> </w:t>
      </w:r>
      <w:r w:rsidR="005026FB">
        <w:rPr>
          <w:rFonts w:ascii="Arial" w:hAnsi="Arial" w:cs="Arial"/>
          <w:sz w:val="22"/>
          <w:szCs w:val="22"/>
          <w:lang w:val="en-US" w:eastAsia="de-DE"/>
        </w:rPr>
        <w:t xml:space="preserve">the content of the workshop completely answers their expectations and </w:t>
      </w:r>
      <w:r w:rsidR="000C0106" w:rsidRPr="000C0106">
        <w:rPr>
          <w:rFonts w:ascii="Arial" w:hAnsi="Arial" w:cs="Arial"/>
          <w:sz w:val="22"/>
          <w:szCs w:val="22"/>
          <w:lang w:val="en-US" w:eastAsia="de-DE"/>
        </w:rPr>
        <w:t>they can translate their new knowledge into practice</w:t>
      </w:r>
      <w:r w:rsidR="00B10BF7">
        <w:rPr>
          <w:rFonts w:ascii="Arial" w:hAnsi="Arial" w:cs="Arial"/>
          <w:sz w:val="22"/>
          <w:szCs w:val="22"/>
          <w:lang w:val="en-US" w:eastAsia="de-DE"/>
        </w:rPr>
        <w:t xml:space="preserve"> and </w:t>
      </w:r>
      <w:r w:rsidR="000C0106" w:rsidRPr="000C0106">
        <w:rPr>
          <w:rFonts w:ascii="Arial" w:hAnsi="Arial" w:cs="Arial"/>
          <w:sz w:val="22"/>
          <w:szCs w:val="22"/>
          <w:lang w:val="en-US" w:eastAsia="de-DE"/>
        </w:rPr>
        <w:t xml:space="preserve">have specific plans of their new knowledge practical application. </w:t>
      </w:r>
      <w:r w:rsidR="000C0106" w:rsidRPr="000C0106">
        <w:rPr>
          <w:rFonts w:ascii="Arial" w:hAnsi="Arial" w:cs="Arial"/>
          <w:sz w:val="22"/>
          <w:lang w:val="en-US" w:eastAsia="de-DE"/>
        </w:rPr>
        <w:t xml:space="preserve">       </w:t>
      </w:r>
    </w:p>
    <w:p w:rsidR="000C0106" w:rsidRPr="000C0106" w:rsidRDefault="000C0106" w:rsidP="000C0106">
      <w:pPr>
        <w:ind w:firstLine="708"/>
        <w:rPr>
          <w:rFonts w:ascii="Arial" w:hAnsi="Arial" w:cs="Arial"/>
          <w:sz w:val="22"/>
          <w:lang w:val="en-US" w:eastAsia="de-DE"/>
        </w:rPr>
      </w:pPr>
    </w:p>
    <w:p w:rsidR="000C0106" w:rsidRPr="000C0106" w:rsidRDefault="000C0106" w:rsidP="000C0106">
      <w:pPr>
        <w:keepNext/>
        <w:numPr>
          <w:ilvl w:val="0"/>
          <w:numId w:val="16"/>
        </w:numPr>
        <w:ind w:hanging="720"/>
        <w:outlineLvl w:val="0"/>
        <w:rPr>
          <w:rFonts w:ascii="Arial" w:hAnsi="Arial" w:cs="Arial"/>
          <w:b/>
          <w:sz w:val="22"/>
          <w:lang w:val="en-GB" w:eastAsia="de-DE"/>
        </w:rPr>
      </w:pPr>
      <w:r w:rsidRPr="000C0106">
        <w:rPr>
          <w:rFonts w:ascii="Arial" w:hAnsi="Arial" w:cs="Arial"/>
          <w:b/>
          <w:sz w:val="22"/>
          <w:lang w:val="en-US" w:eastAsia="de-DE"/>
        </w:rPr>
        <w:t>Methodology</w:t>
      </w:r>
      <w:r w:rsidRPr="000C0106">
        <w:rPr>
          <w:rFonts w:ascii="Arial" w:hAnsi="Arial" w:cs="Arial"/>
          <w:b/>
          <w:sz w:val="22"/>
          <w:lang w:eastAsia="de-DE"/>
        </w:rPr>
        <w:t xml:space="preserve"> </w:t>
      </w:r>
      <w:r w:rsidRPr="000C0106">
        <w:rPr>
          <w:rFonts w:ascii="Arial" w:hAnsi="Arial" w:cs="Arial"/>
          <w:b/>
          <w:sz w:val="22"/>
          <w:lang w:val="en-GB" w:eastAsia="de-DE"/>
        </w:rPr>
        <w:t xml:space="preserve">/ </w:t>
      </w:r>
      <w:r w:rsidRPr="000C0106">
        <w:rPr>
          <w:rFonts w:ascii="Arial" w:hAnsi="Arial" w:cs="Arial"/>
          <w:b/>
          <w:sz w:val="22"/>
          <w:lang w:val="en-US" w:eastAsia="de-DE"/>
        </w:rPr>
        <w:t>efficiency of training</w:t>
      </w:r>
      <w:r w:rsidRPr="000C0106">
        <w:rPr>
          <w:rFonts w:ascii="Arial" w:hAnsi="Arial" w:cs="Arial"/>
          <w:b/>
          <w:sz w:val="22"/>
          <w:lang w:eastAsia="de-DE"/>
        </w:rPr>
        <w:t xml:space="preserve"> </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708"/>
        <w:gridCol w:w="1116"/>
        <w:gridCol w:w="1116"/>
        <w:gridCol w:w="1116"/>
        <w:gridCol w:w="1116"/>
        <w:gridCol w:w="1116"/>
        <w:gridCol w:w="1116"/>
      </w:tblGrid>
      <w:tr w:rsidR="00EB3075" w:rsidTr="009968A8">
        <w:tblPrEx>
          <w:tblCellMar>
            <w:top w:w="0" w:type="dxa"/>
            <w:bottom w:w="0" w:type="dxa"/>
          </w:tblCellMar>
        </w:tblPrEx>
        <w:trPr>
          <w:trHeight w:val="567"/>
        </w:trPr>
        <w:tc>
          <w:tcPr>
            <w:tcW w:w="3708" w:type="dxa"/>
            <w:shd w:val="clear" w:color="auto" w:fill="F3F3F3"/>
            <w:vAlign w:val="center"/>
          </w:tcPr>
          <w:p w:rsidR="00EB3075" w:rsidRPr="00511A5C" w:rsidRDefault="00EB3075" w:rsidP="009968A8">
            <w:pPr>
              <w:rPr>
                <w:rFonts w:ascii="Arial" w:hAnsi="Arial" w:cs="Arial"/>
                <w:b/>
                <w:bCs/>
                <w:sz w:val="22"/>
                <w:lang w:val="en-US"/>
              </w:rPr>
            </w:pPr>
            <w:r>
              <w:rPr>
                <w:rFonts w:ascii="Arial" w:hAnsi="Arial"/>
                <w:b/>
                <w:bCs/>
                <w:sz w:val="22"/>
                <w:lang w:val="en-US"/>
              </w:rPr>
              <w:t>How do you assess the training methodology</w:t>
            </w:r>
            <w:r w:rsidRPr="00511A5C">
              <w:rPr>
                <w:rFonts w:ascii="Arial" w:hAnsi="Arial"/>
                <w:b/>
                <w:bCs/>
                <w:sz w:val="22"/>
                <w:lang w:val="en-US"/>
              </w:rPr>
              <w:t xml:space="preserve">? </w:t>
            </w:r>
          </w:p>
        </w:tc>
        <w:tc>
          <w:tcPr>
            <w:tcW w:w="1116" w:type="dxa"/>
            <w:shd w:val="clear" w:color="auto" w:fill="F3F3F3"/>
            <w:vAlign w:val="center"/>
          </w:tcPr>
          <w:p w:rsidR="00EB3075" w:rsidRDefault="00EB3075" w:rsidP="009968A8">
            <w:pPr>
              <w:jc w:val="center"/>
              <w:rPr>
                <w:rFonts w:ascii="Arial" w:hAnsi="Arial" w:cs="Arial"/>
                <w:sz w:val="16"/>
                <w:lang w:val="en-US"/>
              </w:rPr>
            </w:pPr>
            <w:r>
              <w:rPr>
                <w:rFonts w:ascii="Arial" w:hAnsi="Arial" w:cs="Arial"/>
                <w:sz w:val="16"/>
                <w:lang w:val="en-US"/>
              </w:rPr>
              <w:t>Strongly</w:t>
            </w:r>
          </w:p>
          <w:p w:rsidR="00EB3075" w:rsidRPr="004A005A" w:rsidRDefault="00EB3075" w:rsidP="009968A8">
            <w:pPr>
              <w:jc w:val="center"/>
              <w:rPr>
                <w:rFonts w:ascii="Arial" w:hAnsi="Arial" w:cs="Arial"/>
                <w:b/>
                <w:bCs/>
                <w:sz w:val="20"/>
                <w:lang w:val="ky-KG"/>
              </w:rPr>
            </w:pPr>
            <w:r>
              <w:rPr>
                <w:rFonts w:ascii="Arial" w:hAnsi="Arial" w:cs="Arial"/>
                <w:sz w:val="16"/>
                <w:lang w:val="en-US"/>
              </w:rPr>
              <w:t>disagree</w:t>
            </w:r>
          </w:p>
        </w:tc>
        <w:tc>
          <w:tcPr>
            <w:tcW w:w="1116" w:type="dxa"/>
            <w:shd w:val="clear" w:color="auto" w:fill="F3F3F3"/>
            <w:vAlign w:val="center"/>
          </w:tcPr>
          <w:p w:rsidR="00EB3075" w:rsidRPr="00A51195" w:rsidRDefault="00EB3075" w:rsidP="009968A8">
            <w:pPr>
              <w:jc w:val="center"/>
              <w:rPr>
                <w:rFonts w:ascii="Arial" w:hAnsi="Arial" w:cs="Arial"/>
                <w:bCs/>
                <w:sz w:val="16"/>
                <w:szCs w:val="16"/>
                <w:lang w:val="en-US"/>
              </w:rPr>
            </w:pPr>
            <w:r>
              <w:rPr>
                <w:rFonts w:ascii="Arial" w:hAnsi="Arial" w:cs="Arial"/>
                <w:bCs/>
                <w:sz w:val="16"/>
                <w:szCs w:val="16"/>
                <w:lang w:val="en-US"/>
              </w:rPr>
              <w:t>Disagree</w:t>
            </w:r>
          </w:p>
        </w:tc>
        <w:tc>
          <w:tcPr>
            <w:tcW w:w="1116" w:type="dxa"/>
            <w:shd w:val="clear" w:color="auto" w:fill="F3F3F3"/>
            <w:vAlign w:val="center"/>
          </w:tcPr>
          <w:p w:rsidR="00EB3075" w:rsidRPr="00A51195" w:rsidRDefault="00EB3075" w:rsidP="009968A8">
            <w:pPr>
              <w:jc w:val="center"/>
              <w:rPr>
                <w:rFonts w:ascii="Arial" w:hAnsi="Arial" w:cs="Arial"/>
                <w:b/>
                <w:bCs/>
                <w:sz w:val="20"/>
                <w:lang w:val="en-US"/>
              </w:rPr>
            </w:pPr>
            <w:r>
              <w:rPr>
                <w:rFonts w:ascii="Arial" w:hAnsi="Arial" w:cs="Arial"/>
                <w:sz w:val="16"/>
                <w:lang w:val="en-US"/>
              </w:rPr>
              <w:t>Undecided</w:t>
            </w:r>
          </w:p>
        </w:tc>
        <w:tc>
          <w:tcPr>
            <w:tcW w:w="1116" w:type="dxa"/>
            <w:shd w:val="clear" w:color="auto" w:fill="F3F3F3"/>
            <w:vAlign w:val="center"/>
          </w:tcPr>
          <w:p w:rsidR="00EB3075" w:rsidRPr="00A51195" w:rsidRDefault="00EB3075" w:rsidP="009968A8">
            <w:pPr>
              <w:jc w:val="center"/>
              <w:rPr>
                <w:rFonts w:ascii="Arial" w:hAnsi="Arial" w:cs="Arial"/>
                <w:bCs/>
                <w:sz w:val="16"/>
                <w:szCs w:val="16"/>
                <w:lang w:val="en-US"/>
              </w:rPr>
            </w:pPr>
            <w:r>
              <w:rPr>
                <w:rFonts w:ascii="Arial" w:hAnsi="Arial" w:cs="Arial"/>
                <w:bCs/>
                <w:sz w:val="16"/>
                <w:szCs w:val="16"/>
                <w:lang w:val="en-US"/>
              </w:rPr>
              <w:t>Agree</w:t>
            </w:r>
          </w:p>
        </w:tc>
        <w:tc>
          <w:tcPr>
            <w:tcW w:w="1116" w:type="dxa"/>
            <w:shd w:val="clear" w:color="auto" w:fill="F3F3F3"/>
            <w:vAlign w:val="center"/>
          </w:tcPr>
          <w:p w:rsidR="00EB3075" w:rsidRPr="00A51195" w:rsidRDefault="00EB3075" w:rsidP="009968A8">
            <w:pPr>
              <w:jc w:val="center"/>
              <w:rPr>
                <w:rFonts w:ascii="Arial" w:hAnsi="Arial" w:cs="Arial"/>
                <w:b/>
                <w:bCs/>
                <w:sz w:val="20"/>
                <w:lang w:val="en-US"/>
              </w:rPr>
            </w:pPr>
            <w:r>
              <w:rPr>
                <w:rFonts w:ascii="Arial" w:hAnsi="Arial" w:cs="Arial"/>
                <w:sz w:val="16"/>
                <w:lang w:val="en-US"/>
              </w:rPr>
              <w:t>Strongly agree</w:t>
            </w:r>
          </w:p>
        </w:tc>
        <w:tc>
          <w:tcPr>
            <w:tcW w:w="1116" w:type="dxa"/>
            <w:shd w:val="clear" w:color="auto" w:fill="F3F3F3"/>
            <w:vAlign w:val="center"/>
          </w:tcPr>
          <w:p w:rsidR="00EB3075" w:rsidRDefault="00EB3075" w:rsidP="009968A8">
            <w:pPr>
              <w:jc w:val="center"/>
              <w:rPr>
                <w:rFonts w:ascii="Arial" w:hAnsi="Arial" w:cs="Arial"/>
                <w:sz w:val="16"/>
                <w:lang w:val="en-US"/>
              </w:rPr>
            </w:pPr>
            <w:r>
              <w:rPr>
                <w:rFonts w:ascii="Arial" w:hAnsi="Arial" w:cs="Arial"/>
                <w:sz w:val="16"/>
                <w:lang w:val="en-US"/>
              </w:rPr>
              <w:t>n/a</w:t>
            </w:r>
          </w:p>
        </w:tc>
      </w:tr>
      <w:tr w:rsidR="002B5788" w:rsidRPr="00A2049A" w:rsidTr="009968A8">
        <w:tblPrEx>
          <w:tblCellMar>
            <w:top w:w="0" w:type="dxa"/>
            <w:bottom w:w="0" w:type="dxa"/>
          </w:tblCellMar>
        </w:tblPrEx>
        <w:trPr>
          <w:trHeight w:val="567"/>
        </w:trPr>
        <w:tc>
          <w:tcPr>
            <w:tcW w:w="3708" w:type="dxa"/>
            <w:tcBorders>
              <w:bottom w:val="single" w:sz="4" w:space="0" w:color="auto"/>
            </w:tcBorders>
            <w:vAlign w:val="center"/>
          </w:tcPr>
          <w:p w:rsidR="002B5788" w:rsidRPr="007A0CF3" w:rsidRDefault="002B5788" w:rsidP="009968A8">
            <w:pPr>
              <w:rPr>
                <w:rFonts w:ascii="Arial" w:hAnsi="Arial" w:cs="Arial"/>
                <w:sz w:val="22"/>
                <w:lang w:val="en-US"/>
              </w:rPr>
            </w:pPr>
            <w:r>
              <w:rPr>
                <w:rFonts w:ascii="Arial" w:hAnsi="Arial" w:cs="Arial"/>
                <w:sz w:val="22"/>
                <w:lang w:val="en-US"/>
              </w:rPr>
              <w:t>The goals and objectives of training were clearly identified</w:t>
            </w:r>
            <w:r w:rsidRPr="007A0CF3">
              <w:rPr>
                <w:rFonts w:ascii="Arial" w:hAnsi="Arial" w:cs="Arial"/>
                <w:sz w:val="22"/>
                <w:lang w:val="en-US"/>
              </w:rPr>
              <w:t xml:space="preserve"> </w:t>
            </w:r>
          </w:p>
        </w:tc>
        <w:tc>
          <w:tcPr>
            <w:tcW w:w="1116" w:type="dxa"/>
            <w:tcBorders>
              <w:bottom w:val="single" w:sz="4" w:space="0" w:color="auto"/>
            </w:tcBorders>
            <w:vAlign w:val="center"/>
          </w:tcPr>
          <w:p w:rsidR="002B5788" w:rsidRPr="00956D7E" w:rsidRDefault="002B5788">
            <w:pPr>
              <w:rPr>
                <w:rFonts w:ascii="Arial" w:hAnsi="Arial" w:cs="Arial"/>
                <w:color w:val="000000"/>
                <w:sz w:val="22"/>
                <w:szCs w:val="22"/>
                <w:lang w:val="en-US"/>
              </w:rPr>
            </w:pPr>
            <w:r w:rsidRPr="00956D7E">
              <w:rPr>
                <w:rFonts w:ascii="Arial" w:hAnsi="Arial" w:cs="Arial"/>
                <w:color w:val="000000"/>
                <w:sz w:val="22"/>
                <w:szCs w:val="22"/>
                <w:lang w:val="en-US"/>
              </w:rPr>
              <w:t> </w:t>
            </w:r>
          </w:p>
        </w:tc>
        <w:tc>
          <w:tcPr>
            <w:tcW w:w="1116" w:type="dxa"/>
            <w:tcBorders>
              <w:bottom w:val="single" w:sz="4" w:space="0" w:color="auto"/>
            </w:tcBorders>
            <w:vAlign w:val="center"/>
          </w:tcPr>
          <w:p w:rsidR="002B5788" w:rsidRPr="00956D7E" w:rsidRDefault="002B5788">
            <w:pPr>
              <w:rPr>
                <w:rFonts w:ascii="Arial" w:hAnsi="Arial" w:cs="Arial"/>
                <w:color w:val="000000"/>
                <w:sz w:val="22"/>
                <w:szCs w:val="22"/>
                <w:lang w:val="en-US"/>
              </w:rPr>
            </w:pPr>
            <w:r w:rsidRPr="00956D7E">
              <w:rPr>
                <w:rFonts w:ascii="Arial" w:hAnsi="Arial" w:cs="Arial"/>
                <w:color w:val="000000"/>
                <w:sz w:val="22"/>
                <w:szCs w:val="22"/>
                <w:lang w:val="en-US"/>
              </w:rPr>
              <w:t> </w:t>
            </w:r>
          </w:p>
        </w:tc>
        <w:tc>
          <w:tcPr>
            <w:tcW w:w="1116" w:type="dxa"/>
            <w:tcBorders>
              <w:bottom w:val="single" w:sz="4" w:space="0" w:color="auto"/>
            </w:tcBorders>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4</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13</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r w:rsidR="002B5788" w:rsidRPr="00A2049A" w:rsidTr="009968A8">
        <w:tblPrEx>
          <w:tblCellMar>
            <w:top w:w="0" w:type="dxa"/>
            <w:bottom w:w="0" w:type="dxa"/>
          </w:tblCellMar>
        </w:tblPrEx>
        <w:trPr>
          <w:trHeight w:val="567"/>
        </w:trPr>
        <w:tc>
          <w:tcPr>
            <w:tcW w:w="3708" w:type="dxa"/>
            <w:tcBorders>
              <w:bottom w:val="single" w:sz="4" w:space="0" w:color="auto"/>
            </w:tcBorders>
            <w:vAlign w:val="center"/>
          </w:tcPr>
          <w:p w:rsidR="002B5788" w:rsidRPr="00B42EBA" w:rsidRDefault="002B5788" w:rsidP="009968A8">
            <w:pPr>
              <w:rPr>
                <w:rFonts w:ascii="Arial" w:hAnsi="Arial" w:cs="Arial"/>
                <w:sz w:val="22"/>
                <w:lang w:val="en-US"/>
              </w:rPr>
            </w:pPr>
            <w:r>
              <w:rPr>
                <w:rFonts w:ascii="Arial" w:hAnsi="Arial" w:cs="Arial"/>
                <w:sz w:val="22"/>
                <w:lang w:val="en-US"/>
              </w:rPr>
              <w:lastRenderedPageBreak/>
              <w:t>The</w:t>
            </w:r>
            <w:r w:rsidRPr="00B42EBA">
              <w:rPr>
                <w:rFonts w:ascii="Arial" w:hAnsi="Arial" w:cs="Arial"/>
                <w:sz w:val="22"/>
                <w:lang w:val="en-US"/>
              </w:rPr>
              <w:t xml:space="preserve"> </w:t>
            </w:r>
            <w:r>
              <w:rPr>
                <w:rFonts w:ascii="Arial" w:hAnsi="Arial" w:cs="Arial"/>
                <w:sz w:val="22"/>
                <w:lang w:val="en-US"/>
              </w:rPr>
              <w:t>teaching</w:t>
            </w:r>
            <w:r w:rsidRPr="00B42EBA">
              <w:rPr>
                <w:rFonts w:ascii="Arial" w:hAnsi="Arial" w:cs="Arial"/>
                <w:sz w:val="22"/>
                <w:lang w:val="en-US"/>
              </w:rPr>
              <w:t xml:space="preserve"> </w:t>
            </w:r>
            <w:r>
              <w:rPr>
                <w:rFonts w:ascii="Arial" w:hAnsi="Arial" w:cs="Arial"/>
                <w:sz w:val="22"/>
                <w:lang w:val="en-US"/>
              </w:rPr>
              <w:t>methods</w:t>
            </w:r>
            <w:r w:rsidRPr="00B42EBA">
              <w:rPr>
                <w:rFonts w:ascii="Arial" w:hAnsi="Arial" w:cs="Arial"/>
                <w:sz w:val="22"/>
                <w:lang w:val="en-US"/>
              </w:rPr>
              <w:t xml:space="preserve"> </w:t>
            </w:r>
            <w:r>
              <w:rPr>
                <w:rFonts w:ascii="Arial" w:hAnsi="Arial" w:cs="Arial"/>
                <w:sz w:val="22"/>
                <w:lang w:val="en-US"/>
              </w:rPr>
              <w:t>used</w:t>
            </w:r>
            <w:r w:rsidRPr="00B42EBA">
              <w:rPr>
                <w:rFonts w:ascii="Arial" w:hAnsi="Arial" w:cs="Arial"/>
                <w:sz w:val="22"/>
                <w:lang w:val="en-US"/>
              </w:rPr>
              <w:t xml:space="preserve"> </w:t>
            </w:r>
            <w:r>
              <w:rPr>
                <w:rFonts w:ascii="Arial" w:hAnsi="Arial" w:cs="Arial"/>
                <w:sz w:val="22"/>
                <w:lang w:val="en-US"/>
              </w:rPr>
              <w:t>were</w:t>
            </w:r>
            <w:r w:rsidRPr="00B42EBA">
              <w:rPr>
                <w:rFonts w:ascii="Arial" w:hAnsi="Arial" w:cs="Arial"/>
                <w:sz w:val="22"/>
                <w:lang w:val="en-US"/>
              </w:rPr>
              <w:t xml:space="preserve"> </w:t>
            </w:r>
            <w:r>
              <w:rPr>
                <w:rFonts w:ascii="Arial" w:hAnsi="Arial" w:cs="Arial"/>
                <w:sz w:val="22"/>
                <w:lang w:val="en-US"/>
              </w:rPr>
              <w:t>appropriate</w:t>
            </w:r>
            <w:r w:rsidRPr="00B42EBA">
              <w:rPr>
                <w:rFonts w:ascii="Arial" w:hAnsi="Arial" w:cs="Arial"/>
                <w:sz w:val="22"/>
                <w:lang w:val="en-US"/>
              </w:rPr>
              <w:t xml:space="preserve"> </w:t>
            </w:r>
            <w:r>
              <w:rPr>
                <w:rFonts w:ascii="Arial" w:hAnsi="Arial" w:cs="Arial"/>
                <w:sz w:val="22"/>
                <w:lang w:val="en-US"/>
              </w:rPr>
              <w:t>for the</w:t>
            </w:r>
            <w:r w:rsidRPr="00B42EBA">
              <w:rPr>
                <w:rFonts w:ascii="Arial" w:hAnsi="Arial" w:cs="Arial"/>
                <w:sz w:val="22"/>
                <w:lang w:val="en-US"/>
              </w:rPr>
              <w:t xml:space="preserve"> </w:t>
            </w:r>
            <w:r>
              <w:rPr>
                <w:rFonts w:ascii="Arial" w:hAnsi="Arial" w:cs="Arial"/>
                <w:sz w:val="22"/>
                <w:lang w:val="en-US"/>
              </w:rPr>
              <w:t>learning</w:t>
            </w:r>
            <w:r w:rsidRPr="00B42EBA">
              <w:rPr>
                <w:rFonts w:ascii="Arial" w:hAnsi="Arial" w:cs="Arial"/>
                <w:sz w:val="22"/>
                <w:lang w:val="en-US"/>
              </w:rPr>
              <w:t xml:space="preserve"> </w:t>
            </w:r>
            <w:r>
              <w:rPr>
                <w:rFonts w:ascii="Arial" w:hAnsi="Arial" w:cs="Arial"/>
                <w:sz w:val="22"/>
                <w:lang w:val="en-US"/>
              </w:rPr>
              <w:t>objectives</w:t>
            </w:r>
            <w:r w:rsidRPr="00B42EBA">
              <w:rPr>
                <w:rFonts w:ascii="Arial" w:hAnsi="Arial" w:cs="Arial"/>
                <w:sz w:val="22"/>
                <w:lang w:val="en-US"/>
              </w:rPr>
              <w:t xml:space="preserve"> </w:t>
            </w:r>
            <w:r>
              <w:rPr>
                <w:rFonts w:ascii="Arial" w:hAnsi="Arial" w:cs="Arial"/>
                <w:sz w:val="22"/>
                <w:lang w:val="en-US"/>
              </w:rPr>
              <w:t>and</w:t>
            </w:r>
            <w:r w:rsidRPr="00B42EBA">
              <w:rPr>
                <w:rFonts w:ascii="Arial" w:hAnsi="Arial" w:cs="Arial"/>
                <w:sz w:val="22"/>
                <w:lang w:val="en-US"/>
              </w:rPr>
              <w:t xml:space="preserve"> </w:t>
            </w:r>
            <w:r>
              <w:rPr>
                <w:rFonts w:ascii="Arial" w:hAnsi="Arial" w:cs="Arial"/>
                <w:sz w:val="22"/>
                <w:lang w:val="en-US"/>
              </w:rPr>
              <w:t>variable</w:t>
            </w:r>
            <w:r w:rsidRPr="00B42EBA">
              <w:rPr>
                <w:rFonts w:ascii="Arial" w:hAnsi="Arial" w:cs="Arial"/>
                <w:sz w:val="22"/>
                <w:lang w:val="en-US"/>
              </w:rPr>
              <w:t xml:space="preserve"> </w:t>
            </w:r>
            <w:r>
              <w:rPr>
                <w:rFonts w:ascii="Arial" w:hAnsi="Arial" w:cs="Arial"/>
                <w:sz w:val="22"/>
                <w:lang w:val="en-US"/>
              </w:rPr>
              <w:t>as needed</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5</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12</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r w:rsidR="002B5788" w:rsidRPr="00277922" w:rsidTr="009968A8">
        <w:tblPrEx>
          <w:tblCellMar>
            <w:top w:w="0" w:type="dxa"/>
            <w:bottom w:w="0" w:type="dxa"/>
          </w:tblCellMar>
        </w:tblPrEx>
        <w:trPr>
          <w:trHeight w:val="567"/>
        </w:trPr>
        <w:tc>
          <w:tcPr>
            <w:tcW w:w="3708" w:type="dxa"/>
            <w:tcBorders>
              <w:bottom w:val="single" w:sz="4" w:space="0" w:color="auto"/>
            </w:tcBorders>
            <w:vAlign w:val="center"/>
          </w:tcPr>
          <w:p w:rsidR="002B5788" w:rsidRPr="007A0CF3" w:rsidRDefault="002B5788" w:rsidP="009968A8">
            <w:pPr>
              <w:rPr>
                <w:rFonts w:ascii="Arial" w:hAnsi="Arial" w:cs="Arial"/>
                <w:sz w:val="22"/>
                <w:lang w:val="en-US"/>
              </w:rPr>
            </w:pPr>
            <w:r>
              <w:rPr>
                <w:rFonts w:ascii="Arial" w:hAnsi="Arial" w:cs="Arial"/>
                <w:sz w:val="22"/>
                <w:lang w:val="en-US"/>
              </w:rPr>
              <w:t>The</w:t>
            </w:r>
            <w:r w:rsidRPr="007A0CF3">
              <w:rPr>
                <w:rFonts w:ascii="Arial" w:hAnsi="Arial" w:cs="Arial"/>
                <w:sz w:val="22"/>
                <w:lang w:val="en-US"/>
              </w:rPr>
              <w:t xml:space="preserve"> </w:t>
            </w:r>
            <w:r>
              <w:rPr>
                <w:rFonts w:ascii="Arial" w:hAnsi="Arial" w:cs="Arial"/>
                <w:sz w:val="22"/>
                <w:lang w:val="en-US"/>
              </w:rPr>
              <w:t>workshop</w:t>
            </w:r>
            <w:r w:rsidRPr="007A0CF3">
              <w:rPr>
                <w:rFonts w:ascii="Arial" w:hAnsi="Arial" w:cs="Arial"/>
                <w:sz w:val="22"/>
                <w:lang w:val="en-US"/>
              </w:rPr>
              <w:t xml:space="preserve"> </w:t>
            </w:r>
            <w:r>
              <w:rPr>
                <w:rFonts w:ascii="Arial" w:hAnsi="Arial" w:cs="Arial"/>
                <w:sz w:val="22"/>
                <w:lang w:val="en-US"/>
              </w:rPr>
              <w:t>content</w:t>
            </w:r>
            <w:r w:rsidRPr="007A0CF3">
              <w:rPr>
                <w:rFonts w:ascii="Arial" w:hAnsi="Arial" w:cs="Arial"/>
                <w:sz w:val="22"/>
                <w:lang w:val="en-US"/>
              </w:rPr>
              <w:t xml:space="preserve"> </w:t>
            </w:r>
            <w:r>
              <w:rPr>
                <w:rFonts w:ascii="Arial" w:hAnsi="Arial" w:cs="Arial"/>
                <w:sz w:val="22"/>
                <w:lang w:val="en-US"/>
              </w:rPr>
              <w:t>was</w:t>
            </w:r>
            <w:r w:rsidRPr="007A0CF3">
              <w:rPr>
                <w:rFonts w:ascii="Arial" w:hAnsi="Arial" w:cs="Arial"/>
                <w:sz w:val="22"/>
                <w:lang w:val="en-US"/>
              </w:rPr>
              <w:t xml:space="preserve"> </w:t>
            </w:r>
            <w:r>
              <w:rPr>
                <w:rFonts w:ascii="Arial" w:hAnsi="Arial" w:cs="Arial"/>
                <w:sz w:val="22"/>
                <w:lang w:val="en-US"/>
              </w:rPr>
              <w:t>presented</w:t>
            </w:r>
            <w:r w:rsidRPr="007A0CF3">
              <w:rPr>
                <w:rFonts w:ascii="Arial" w:hAnsi="Arial" w:cs="Arial"/>
                <w:sz w:val="22"/>
                <w:lang w:val="en-US"/>
              </w:rPr>
              <w:t xml:space="preserve"> </w:t>
            </w:r>
            <w:r>
              <w:rPr>
                <w:rFonts w:ascii="Arial" w:hAnsi="Arial" w:cs="Arial"/>
                <w:sz w:val="22"/>
                <w:lang w:val="en-US"/>
              </w:rPr>
              <w:t>in</w:t>
            </w:r>
            <w:r w:rsidRPr="007A0CF3">
              <w:rPr>
                <w:rFonts w:ascii="Arial" w:hAnsi="Arial" w:cs="Arial"/>
                <w:sz w:val="22"/>
                <w:lang w:val="en-US"/>
              </w:rPr>
              <w:t xml:space="preserve"> </w:t>
            </w:r>
            <w:r>
              <w:rPr>
                <w:rFonts w:ascii="Arial" w:hAnsi="Arial" w:cs="Arial"/>
                <w:sz w:val="22"/>
                <w:lang w:val="en-US"/>
              </w:rPr>
              <w:t>logical</w:t>
            </w:r>
            <w:r w:rsidRPr="007A0CF3">
              <w:rPr>
                <w:rFonts w:ascii="Arial" w:hAnsi="Arial" w:cs="Arial"/>
                <w:sz w:val="22"/>
                <w:lang w:val="en-US"/>
              </w:rPr>
              <w:t xml:space="preserve"> </w:t>
            </w:r>
            <w:r>
              <w:rPr>
                <w:rFonts w:ascii="Arial" w:hAnsi="Arial" w:cs="Arial"/>
                <w:sz w:val="22"/>
                <w:lang w:val="en-US"/>
              </w:rPr>
              <w:t>sequence and in an easily accessible form</w:t>
            </w:r>
            <w:r w:rsidRPr="007A0CF3">
              <w:rPr>
                <w:rFonts w:ascii="Arial" w:hAnsi="Arial" w:cs="Arial"/>
                <w:sz w:val="22"/>
                <w:lang w:val="en-US"/>
              </w:rPr>
              <w:t xml:space="preserve">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4</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13</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r w:rsidR="002B5788" w:rsidRPr="00277922" w:rsidTr="009968A8">
        <w:tblPrEx>
          <w:tblCellMar>
            <w:top w:w="0" w:type="dxa"/>
            <w:bottom w:w="0" w:type="dxa"/>
          </w:tblCellMar>
        </w:tblPrEx>
        <w:trPr>
          <w:trHeight w:val="567"/>
        </w:trPr>
        <w:tc>
          <w:tcPr>
            <w:tcW w:w="3708" w:type="dxa"/>
            <w:tcBorders>
              <w:bottom w:val="single" w:sz="4" w:space="0" w:color="auto"/>
            </w:tcBorders>
            <w:vAlign w:val="center"/>
          </w:tcPr>
          <w:p w:rsidR="002B5788" w:rsidRPr="007A0CF3" w:rsidRDefault="002B5788" w:rsidP="009968A8">
            <w:pPr>
              <w:rPr>
                <w:rFonts w:ascii="Arial" w:hAnsi="Arial" w:cs="Arial"/>
                <w:sz w:val="22"/>
                <w:lang w:val="en-US"/>
              </w:rPr>
            </w:pPr>
            <w:r>
              <w:rPr>
                <w:rFonts w:ascii="Arial" w:hAnsi="Arial" w:cs="Arial"/>
                <w:sz w:val="22"/>
                <w:lang w:val="en-US"/>
              </w:rPr>
              <w:t>Charts</w:t>
            </w:r>
            <w:r w:rsidRPr="007A0CF3">
              <w:rPr>
                <w:rFonts w:ascii="Arial" w:hAnsi="Arial" w:cs="Arial"/>
                <w:sz w:val="22"/>
                <w:lang w:val="en-US"/>
              </w:rPr>
              <w:t xml:space="preserve">, </w:t>
            </w:r>
            <w:r>
              <w:rPr>
                <w:rFonts w:ascii="Arial" w:hAnsi="Arial" w:cs="Arial"/>
                <w:sz w:val="22"/>
                <w:lang w:val="en-US"/>
              </w:rPr>
              <w:t>diagrams</w:t>
            </w:r>
            <w:r w:rsidRPr="007A0CF3">
              <w:rPr>
                <w:rFonts w:ascii="Arial" w:hAnsi="Arial" w:cs="Arial"/>
                <w:sz w:val="22"/>
                <w:lang w:val="en-US"/>
              </w:rPr>
              <w:t xml:space="preserve"> </w:t>
            </w:r>
            <w:r>
              <w:rPr>
                <w:rFonts w:ascii="Arial" w:hAnsi="Arial" w:cs="Arial"/>
                <w:sz w:val="22"/>
                <w:lang w:val="en-US"/>
              </w:rPr>
              <w:t>and</w:t>
            </w:r>
            <w:r w:rsidRPr="007A0CF3">
              <w:rPr>
                <w:rFonts w:ascii="Arial" w:hAnsi="Arial" w:cs="Arial"/>
                <w:sz w:val="22"/>
                <w:lang w:val="en-US"/>
              </w:rPr>
              <w:t xml:space="preserve"> </w:t>
            </w:r>
            <w:r>
              <w:rPr>
                <w:rFonts w:ascii="Arial" w:hAnsi="Arial" w:cs="Arial"/>
                <w:sz w:val="22"/>
                <w:lang w:val="en-US"/>
              </w:rPr>
              <w:t>interactive</w:t>
            </w:r>
            <w:r w:rsidRPr="007A0CF3">
              <w:rPr>
                <w:rFonts w:ascii="Arial" w:hAnsi="Arial" w:cs="Arial"/>
                <w:sz w:val="22"/>
                <w:lang w:val="en-US"/>
              </w:rPr>
              <w:t xml:space="preserve"> </w:t>
            </w:r>
            <w:r>
              <w:rPr>
                <w:rFonts w:ascii="Arial" w:hAnsi="Arial" w:cs="Arial"/>
                <w:sz w:val="22"/>
                <w:lang w:val="en-US"/>
              </w:rPr>
              <w:t>elements,</w:t>
            </w:r>
            <w:r w:rsidRPr="007A0CF3">
              <w:rPr>
                <w:rFonts w:ascii="Arial" w:hAnsi="Arial" w:cs="Arial"/>
                <w:sz w:val="22"/>
                <w:lang w:val="en-US"/>
              </w:rPr>
              <w:t xml:space="preserve"> </w:t>
            </w:r>
            <w:r>
              <w:rPr>
                <w:rFonts w:ascii="Arial" w:hAnsi="Arial" w:cs="Arial"/>
                <w:sz w:val="22"/>
                <w:lang w:val="en-US"/>
              </w:rPr>
              <w:t>included</w:t>
            </w:r>
            <w:r w:rsidRPr="007A0CF3">
              <w:rPr>
                <w:rFonts w:ascii="Arial" w:hAnsi="Arial" w:cs="Arial"/>
                <w:sz w:val="22"/>
                <w:lang w:val="en-US"/>
              </w:rPr>
              <w:t xml:space="preserve"> </w:t>
            </w:r>
            <w:r>
              <w:rPr>
                <w:rFonts w:ascii="Arial" w:hAnsi="Arial" w:cs="Arial"/>
                <w:sz w:val="22"/>
                <w:lang w:val="en-US"/>
              </w:rPr>
              <w:t>into</w:t>
            </w:r>
            <w:r w:rsidRPr="007A0CF3">
              <w:rPr>
                <w:rFonts w:ascii="Arial" w:hAnsi="Arial" w:cs="Arial"/>
                <w:sz w:val="22"/>
                <w:lang w:val="en-US"/>
              </w:rPr>
              <w:t xml:space="preserve"> </w:t>
            </w:r>
            <w:r>
              <w:rPr>
                <w:rFonts w:ascii="Arial" w:hAnsi="Arial" w:cs="Arial"/>
                <w:sz w:val="22"/>
                <w:lang w:val="en-US"/>
              </w:rPr>
              <w:t>the</w:t>
            </w:r>
            <w:r w:rsidRPr="007A0CF3">
              <w:rPr>
                <w:rFonts w:ascii="Arial" w:hAnsi="Arial" w:cs="Arial"/>
                <w:sz w:val="22"/>
                <w:lang w:val="en-US"/>
              </w:rPr>
              <w:t xml:space="preserve"> </w:t>
            </w:r>
            <w:r>
              <w:rPr>
                <w:rFonts w:ascii="Arial" w:hAnsi="Arial" w:cs="Arial"/>
                <w:sz w:val="22"/>
                <w:lang w:val="en-US"/>
              </w:rPr>
              <w:t>workshop</w:t>
            </w:r>
            <w:r w:rsidRPr="007A0CF3">
              <w:rPr>
                <w:rFonts w:ascii="Arial" w:hAnsi="Arial" w:cs="Arial"/>
                <w:sz w:val="22"/>
                <w:lang w:val="en-US"/>
              </w:rPr>
              <w:t xml:space="preserve"> </w:t>
            </w:r>
            <w:r>
              <w:rPr>
                <w:rFonts w:ascii="Arial" w:hAnsi="Arial" w:cs="Arial"/>
                <w:sz w:val="22"/>
                <w:lang w:val="en-US"/>
              </w:rPr>
              <w:t>materials</w:t>
            </w:r>
            <w:r w:rsidRPr="007A0CF3">
              <w:rPr>
                <w:rFonts w:ascii="Arial" w:hAnsi="Arial" w:cs="Arial"/>
                <w:sz w:val="22"/>
                <w:lang w:val="en-US"/>
              </w:rPr>
              <w:t xml:space="preserve">, </w:t>
            </w:r>
            <w:r>
              <w:rPr>
                <w:rFonts w:ascii="Arial" w:hAnsi="Arial" w:cs="Arial"/>
                <w:sz w:val="22"/>
                <w:lang w:val="en-US"/>
              </w:rPr>
              <w:t>facilitated better understanding of the content</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5</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12</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r w:rsidR="002B5788" w:rsidRPr="00A2049A" w:rsidTr="009968A8">
        <w:tblPrEx>
          <w:tblCellMar>
            <w:top w:w="0" w:type="dxa"/>
            <w:bottom w:w="0" w:type="dxa"/>
          </w:tblCellMar>
        </w:tblPrEx>
        <w:trPr>
          <w:trHeight w:val="567"/>
        </w:trPr>
        <w:tc>
          <w:tcPr>
            <w:tcW w:w="3708" w:type="dxa"/>
            <w:tcBorders>
              <w:bottom w:val="single" w:sz="4" w:space="0" w:color="auto"/>
            </w:tcBorders>
            <w:vAlign w:val="center"/>
          </w:tcPr>
          <w:p w:rsidR="002B5788" w:rsidRPr="007A0CF3" w:rsidRDefault="002B5788" w:rsidP="009968A8">
            <w:pPr>
              <w:rPr>
                <w:rFonts w:ascii="Arial" w:hAnsi="Arial" w:cs="Arial"/>
                <w:sz w:val="22"/>
                <w:lang w:val="en-US"/>
              </w:rPr>
            </w:pPr>
            <w:r>
              <w:rPr>
                <w:rFonts w:ascii="Arial" w:hAnsi="Arial" w:cs="Arial"/>
                <w:bCs/>
                <w:sz w:val="22"/>
                <w:lang w:val="en-US"/>
              </w:rPr>
              <w:t>I</w:t>
            </w:r>
            <w:r w:rsidRPr="007A0CF3">
              <w:rPr>
                <w:rFonts w:ascii="Arial" w:hAnsi="Arial" w:cs="Arial"/>
                <w:bCs/>
                <w:sz w:val="22"/>
                <w:lang w:val="en-US"/>
              </w:rPr>
              <w:t>’</w:t>
            </w:r>
            <w:r>
              <w:rPr>
                <w:rFonts w:ascii="Arial" w:hAnsi="Arial" w:cs="Arial"/>
                <w:bCs/>
                <w:sz w:val="22"/>
                <w:lang w:val="en-US"/>
              </w:rPr>
              <w:t>m</w:t>
            </w:r>
            <w:r w:rsidRPr="007A0CF3">
              <w:rPr>
                <w:rFonts w:ascii="Arial" w:hAnsi="Arial" w:cs="Arial"/>
                <w:bCs/>
                <w:sz w:val="22"/>
                <w:lang w:val="en-US"/>
              </w:rPr>
              <w:t xml:space="preserve"> </w:t>
            </w:r>
            <w:r>
              <w:rPr>
                <w:rFonts w:ascii="Arial" w:hAnsi="Arial" w:cs="Arial"/>
                <w:bCs/>
                <w:sz w:val="22"/>
                <w:lang w:val="en-US"/>
              </w:rPr>
              <w:t>satisfied</w:t>
            </w:r>
            <w:r w:rsidRPr="007A0CF3">
              <w:rPr>
                <w:rFonts w:ascii="Arial" w:hAnsi="Arial" w:cs="Arial"/>
                <w:bCs/>
                <w:sz w:val="22"/>
                <w:lang w:val="en-US"/>
              </w:rPr>
              <w:t xml:space="preserve"> </w:t>
            </w:r>
            <w:r>
              <w:rPr>
                <w:rFonts w:ascii="Arial" w:hAnsi="Arial" w:cs="Arial"/>
                <w:bCs/>
                <w:sz w:val="22"/>
                <w:lang w:val="en-US"/>
              </w:rPr>
              <w:t>with</w:t>
            </w:r>
            <w:r w:rsidRPr="007A0CF3">
              <w:rPr>
                <w:rFonts w:ascii="Arial" w:hAnsi="Arial" w:cs="Arial"/>
                <w:bCs/>
                <w:sz w:val="22"/>
                <w:lang w:val="en-US"/>
              </w:rPr>
              <w:t xml:space="preserve"> </w:t>
            </w:r>
            <w:r>
              <w:rPr>
                <w:rFonts w:ascii="Arial" w:hAnsi="Arial" w:cs="Arial"/>
                <w:bCs/>
                <w:sz w:val="22"/>
                <w:lang w:val="en-US"/>
              </w:rPr>
              <w:t>new</w:t>
            </w:r>
            <w:r w:rsidRPr="007A0CF3">
              <w:rPr>
                <w:rFonts w:ascii="Arial" w:hAnsi="Arial" w:cs="Arial"/>
                <w:bCs/>
                <w:sz w:val="22"/>
                <w:lang w:val="en-US"/>
              </w:rPr>
              <w:t xml:space="preserve"> </w:t>
            </w:r>
            <w:r>
              <w:rPr>
                <w:rFonts w:ascii="Arial" w:hAnsi="Arial" w:cs="Arial"/>
                <w:bCs/>
                <w:sz w:val="22"/>
                <w:lang w:val="en-US"/>
              </w:rPr>
              <w:t>knowledge</w:t>
            </w:r>
            <w:r w:rsidRPr="007A0CF3">
              <w:rPr>
                <w:rFonts w:ascii="Arial" w:hAnsi="Arial" w:cs="Arial"/>
                <w:bCs/>
                <w:sz w:val="22"/>
                <w:lang w:val="en-US"/>
              </w:rPr>
              <w:t xml:space="preserve"> </w:t>
            </w:r>
            <w:r>
              <w:rPr>
                <w:rFonts w:ascii="Arial" w:hAnsi="Arial" w:cs="Arial"/>
                <w:bCs/>
                <w:sz w:val="22"/>
                <w:lang w:val="en-US"/>
              </w:rPr>
              <w:t>and</w:t>
            </w:r>
            <w:r w:rsidRPr="007A0CF3">
              <w:rPr>
                <w:rFonts w:ascii="Arial" w:hAnsi="Arial" w:cs="Arial"/>
                <w:bCs/>
                <w:sz w:val="22"/>
                <w:lang w:val="en-US"/>
              </w:rPr>
              <w:t xml:space="preserve"> </w:t>
            </w:r>
            <w:r>
              <w:rPr>
                <w:rFonts w:ascii="Arial" w:hAnsi="Arial" w:cs="Arial"/>
                <w:bCs/>
                <w:sz w:val="22"/>
                <w:lang w:val="en-US"/>
              </w:rPr>
              <w:t>skills, which I obtained during the workshop</w:t>
            </w:r>
            <w:r w:rsidRPr="007A0CF3">
              <w:rPr>
                <w:rFonts w:ascii="Arial" w:hAnsi="Arial" w:cs="Arial"/>
                <w:bCs/>
                <w:sz w:val="22"/>
                <w:lang w:val="en-US"/>
              </w:rPr>
              <w:t xml:space="preserve">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5</w:t>
            </w:r>
          </w:p>
        </w:tc>
        <w:tc>
          <w:tcPr>
            <w:tcW w:w="1116" w:type="dxa"/>
            <w:tcBorders>
              <w:bottom w:val="single" w:sz="4" w:space="0" w:color="auto"/>
            </w:tcBorders>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12</w:t>
            </w:r>
          </w:p>
        </w:tc>
        <w:tc>
          <w:tcPr>
            <w:tcW w:w="1116" w:type="dxa"/>
            <w:tcBorders>
              <w:bottom w:val="single" w:sz="4" w:space="0" w:color="auto"/>
            </w:tcBorders>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bl>
    <w:p w:rsidR="000C0106" w:rsidRPr="000C0106" w:rsidRDefault="000C0106" w:rsidP="000C0106">
      <w:pPr>
        <w:ind w:left="-180"/>
        <w:rPr>
          <w:rFonts w:ascii="Arial" w:hAnsi="Arial" w:cs="Arial"/>
          <w:b/>
          <w:sz w:val="22"/>
          <w:lang w:val="en-US" w:eastAsia="de-DE"/>
        </w:rPr>
      </w:pPr>
    </w:p>
    <w:p w:rsidR="000C0106" w:rsidRPr="000C0106" w:rsidRDefault="000C0106" w:rsidP="000C0106">
      <w:pPr>
        <w:ind w:left="-180"/>
        <w:rPr>
          <w:rFonts w:ascii="Arial" w:hAnsi="Arial" w:cs="Arial"/>
          <w:sz w:val="22"/>
          <w:lang w:val="en-US" w:eastAsia="de-DE"/>
        </w:rPr>
      </w:pPr>
      <w:r w:rsidRPr="000C0106">
        <w:rPr>
          <w:rFonts w:ascii="Arial" w:hAnsi="Arial" w:cs="Arial"/>
          <w:sz w:val="22"/>
          <w:lang w:val="en-US" w:eastAsia="de-DE"/>
        </w:rPr>
        <w:t xml:space="preserve">   </w:t>
      </w:r>
      <w:r w:rsidR="00FB07DC" w:rsidRPr="00473B1A">
        <w:rPr>
          <w:noProof/>
          <w:lang w:val="en-AU" w:eastAsia="en-AU"/>
        </w:rPr>
        <w:drawing>
          <wp:inline distT="0" distB="0" distL="0" distR="0">
            <wp:extent cx="6162675" cy="3990975"/>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C0106">
        <w:rPr>
          <w:rFonts w:ascii="Arial" w:hAnsi="Arial" w:cs="Arial"/>
          <w:sz w:val="22"/>
          <w:lang w:val="en-US" w:eastAsia="de-DE"/>
        </w:rPr>
        <w:t xml:space="preserve">                                             </w:t>
      </w:r>
    </w:p>
    <w:p w:rsidR="0066577F" w:rsidRPr="0066577F" w:rsidRDefault="002B5788" w:rsidP="00EC35B2">
      <w:pPr>
        <w:ind w:left="-180"/>
        <w:rPr>
          <w:rFonts w:ascii="Arial" w:hAnsi="Arial" w:cs="Arial"/>
          <w:sz w:val="22"/>
          <w:lang w:val="en-US"/>
        </w:rPr>
      </w:pPr>
      <w:r>
        <w:rPr>
          <w:rFonts w:ascii="Arial" w:hAnsi="Arial" w:cs="Arial"/>
          <w:sz w:val="22"/>
          <w:lang w:val="en-US"/>
        </w:rPr>
        <w:t>From 23 to 29</w:t>
      </w:r>
      <w:r w:rsidR="0066577F">
        <w:rPr>
          <w:rFonts w:ascii="Arial" w:hAnsi="Arial" w:cs="Arial"/>
          <w:sz w:val="22"/>
          <w:lang w:val="en-US"/>
        </w:rPr>
        <w:t xml:space="preserve">% of participants agree </w:t>
      </w:r>
      <w:r>
        <w:rPr>
          <w:rFonts w:ascii="Arial" w:hAnsi="Arial" w:cs="Arial"/>
          <w:sz w:val="22"/>
          <w:lang w:val="en-US"/>
        </w:rPr>
        <w:t>and from 71 to 77%</w:t>
      </w:r>
      <w:r w:rsidR="0066577F">
        <w:rPr>
          <w:rFonts w:ascii="Arial" w:hAnsi="Arial" w:cs="Arial"/>
          <w:sz w:val="22"/>
          <w:lang w:val="en-US"/>
        </w:rPr>
        <w:t xml:space="preserve"> strongly agree that the goals and objectives of training, content of the workshop and teaching methods and aids were appropriate and satisfied their expectations.</w:t>
      </w:r>
    </w:p>
    <w:p w:rsidR="000C0106" w:rsidRPr="00EC35B2" w:rsidRDefault="000C0106" w:rsidP="000C0106">
      <w:pPr>
        <w:ind w:left="-180"/>
        <w:rPr>
          <w:rFonts w:ascii="Arial" w:hAnsi="Arial" w:cs="Arial"/>
          <w:sz w:val="22"/>
          <w:lang w:val="en-US" w:eastAsia="de-DE"/>
        </w:rPr>
      </w:pPr>
    </w:p>
    <w:p w:rsidR="000C0106" w:rsidRPr="0067295D" w:rsidRDefault="000C0106" w:rsidP="000C0106">
      <w:pPr>
        <w:keepNext/>
        <w:numPr>
          <w:ilvl w:val="0"/>
          <w:numId w:val="16"/>
        </w:numPr>
        <w:ind w:hanging="720"/>
        <w:outlineLvl w:val="0"/>
        <w:rPr>
          <w:rFonts w:ascii="Arial" w:hAnsi="Arial" w:cs="Arial"/>
          <w:sz w:val="22"/>
          <w:lang w:val="en-GB" w:eastAsia="de-DE"/>
        </w:rPr>
      </w:pPr>
      <w:r w:rsidRPr="0067295D">
        <w:rPr>
          <w:rFonts w:ascii="Arial" w:hAnsi="Arial" w:cs="Arial"/>
          <w:b/>
          <w:sz w:val="22"/>
          <w:lang w:val="en-US" w:eastAsia="de-DE"/>
        </w:rPr>
        <w:t>T</w:t>
      </w:r>
      <w:r w:rsidR="00EC35B2" w:rsidRPr="0067295D">
        <w:rPr>
          <w:rFonts w:ascii="Arial" w:hAnsi="Arial" w:cs="Arial"/>
          <w:b/>
          <w:sz w:val="22"/>
          <w:lang w:val="en-US" w:eastAsia="de-DE"/>
        </w:rPr>
        <w:t>rainers</w:t>
      </w:r>
      <w:r w:rsidRPr="0067295D">
        <w:rPr>
          <w:rFonts w:ascii="Arial" w:hAnsi="Arial" w:cs="Arial"/>
          <w:b/>
          <w:sz w:val="22"/>
          <w:lang w:eastAsia="de-DE"/>
        </w:rPr>
        <w:t xml:space="preserve"> </w:t>
      </w:r>
      <w:r w:rsidRPr="0067295D">
        <w:rPr>
          <w:rFonts w:ascii="Arial" w:hAnsi="Arial" w:cs="Arial"/>
          <w:sz w:val="22"/>
          <w:lang w:val="en-GB"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166"/>
        <w:gridCol w:w="1045"/>
        <w:gridCol w:w="1051"/>
        <w:gridCol w:w="1079"/>
        <w:gridCol w:w="1003"/>
        <w:gridCol w:w="1041"/>
        <w:gridCol w:w="903"/>
      </w:tblGrid>
      <w:tr w:rsidR="00EB3075" w:rsidTr="009968A8">
        <w:tblPrEx>
          <w:tblCellMar>
            <w:top w:w="0" w:type="dxa"/>
            <w:bottom w:w="0" w:type="dxa"/>
          </w:tblCellMar>
        </w:tblPrEx>
        <w:trPr>
          <w:trHeight w:val="567"/>
        </w:trPr>
        <w:tc>
          <w:tcPr>
            <w:tcW w:w="3166" w:type="dxa"/>
            <w:shd w:val="clear" w:color="auto" w:fill="F3F3F3"/>
            <w:vAlign w:val="center"/>
          </w:tcPr>
          <w:p w:rsidR="00EB3075" w:rsidRPr="008541C3" w:rsidRDefault="00EB3075" w:rsidP="009968A8">
            <w:pPr>
              <w:rPr>
                <w:rFonts w:ascii="Arial" w:hAnsi="Arial" w:cs="Arial"/>
                <w:b/>
                <w:bCs/>
                <w:sz w:val="22"/>
                <w:lang w:val="en-US"/>
              </w:rPr>
            </w:pPr>
            <w:r>
              <w:rPr>
                <w:rFonts w:ascii="Arial" w:hAnsi="Arial"/>
                <w:b/>
                <w:bCs/>
                <w:sz w:val="22"/>
                <w:lang w:val="en-US"/>
              </w:rPr>
              <w:t>How do you assess the professional competence of your trainers</w:t>
            </w:r>
            <w:r w:rsidRPr="008541C3">
              <w:rPr>
                <w:rFonts w:ascii="Arial" w:hAnsi="Arial"/>
                <w:b/>
                <w:bCs/>
                <w:sz w:val="22"/>
                <w:lang w:val="en-US"/>
              </w:rPr>
              <w:t>?</w:t>
            </w:r>
          </w:p>
        </w:tc>
        <w:tc>
          <w:tcPr>
            <w:tcW w:w="1045" w:type="dxa"/>
            <w:shd w:val="clear" w:color="auto" w:fill="F3F3F3"/>
            <w:vAlign w:val="center"/>
          </w:tcPr>
          <w:p w:rsidR="00EB3075" w:rsidRDefault="00EB3075" w:rsidP="009968A8">
            <w:pPr>
              <w:jc w:val="center"/>
              <w:rPr>
                <w:rFonts w:ascii="Arial" w:hAnsi="Arial" w:cs="Arial"/>
                <w:sz w:val="16"/>
                <w:lang w:val="en-US"/>
              </w:rPr>
            </w:pPr>
            <w:r>
              <w:rPr>
                <w:rFonts w:ascii="Arial" w:hAnsi="Arial" w:cs="Arial"/>
                <w:sz w:val="16"/>
                <w:lang w:val="en-US"/>
              </w:rPr>
              <w:t>Strongly</w:t>
            </w:r>
          </w:p>
          <w:p w:rsidR="00EB3075" w:rsidRPr="004A005A" w:rsidRDefault="00EB3075" w:rsidP="009968A8">
            <w:pPr>
              <w:jc w:val="center"/>
              <w:rPr>
                <w:rFonts w:ascii="Arial" w:hAnsi="Arial" w:cs="Arial"/>
                <w:b/>
                <w:bCs/>
                <w:sz w:val="20"/>
                <w:lang w:val="ky-KG"/>
              </w:rPr>
            </w:pPr>
            <w:r>
              <w:rPr>
                <w:rFonts w:ascii="Arial" w:hAnsi="Arial" w:cs="Arial"/>
                <w:sz w:val="16"/>
                <w:lang w:val="en-US"/>
              </w:rPr>
              <w:t>disagree</w:t>
            </w:r>
          </w:p>
        </w:tc>
        <w:tc>
          <w:tcPr>
            <w:tcW w:w="1051" w:type="dxa"/>
            <w:shd w:val="clear" w:color="auto" w:fill="F3F3F3"/>
            <w:vAlign w:val="center"/>
          </w:tcPr>
          <w:p w:rsidR="00EB3075" w:rsidRPr="00A51195" w:rsidRDefault="00EB3075" w:rsidP="009968A8">
            <w:pPr>
              <w:jc w:val="center"/>
              <w:rPr>
                <w:rFonts w:ascii="Arial" w:hAnsi="Arial" w:cs="Arial"/>
                <w:bCs/>
                <w:sz w:val="16"/>
                <w:szCs w:val="16"/>
                <w:lang w:val="en-US"/>
              </w:rPr>
            </w:pPr>
            <w:r>
              <w:rPr>
                <w:rFonts w:ascii="Arial" w:hAnsi="Arial" w:cs="Arial"/>
                <w:bCs/>
                <w:sz w:val="16"/>
                <w:szCs w:val="16"/>
                <w:lang w:val="en-US"/>
              </w:rPr>
              <w:t>Disagree</w:t>
            </w:r>
          </w:p>
        </w:tc>
        <w:tc>
          <w:tcPr>
            <w:tcW w:w="1079" w:type="dxa"/>
            <w:shd w:val="clear" w:color="auto" w:fill="F3F3F3"/>
            <w:vAlign w:val="center"/>
          </w:tcPr>
          <w:p w:rsidR="00EB3075" w:rsidRPr="00A51195" w:rsidRDefault="00EB3075" w:rsidP="009968A8">
            <w:pPr>
              <w:jc w:val="center"/>
              <w:rPr>
                <w:rFonts w:ascii="Arial" w:hAnsi="Arial" w:cs="Arial"/>
                <w:b/>
                <w:bCs/>
                <w:sz w:val="20"/>
                <w:lang w:val="en-US"/>
              </w:rPr>
            </w:pPr>
            <w:r>
              <w:rPr>
                <w:rFonts w:ascii="Arial" w:hAnsi="Arial" w:cs="Arial"/>
                <w:sz w:val="16"/>
                <w:lang w:val="en-US"/>
              </w:rPr>
              <w:t>Undecided</w:t>
            </w:r>
          </w:p>
        </w:tc>
        <w:tc>
          <w:tcPr>
            <w:tcW w:w="1003" w:type="dxa"/>
            <w:shd w:val="clear" w:color="auto" w:fill="F3F3F3"/>
            <w:vAlign w:val="center"/>
          </w:tcPr>
          <w:p w:rsidR="00EB3075" w:rsidRPr="00A51195" w:rsidRDefault="00EB3075" w:rsidP="009968A8">
            <w:pPr>
              <w:jc w:val="center"/>
              <w:rPr>
                <w:rFonts w:ascii="Arial" w:hAnsi="Arial" w:cs="Arial"/>
                <w:bCs/>
                <w:sz w:val="16"/>
                <w:szCs w:val="16"/>
                <w:lang w:val="en-US"/>
              </w:rPr>
            </w:pPr>
            <w:r>
              <w:rPr>
                <w:rFonts w:ascii="Arial" w:hAnsi="Arial" w:cs="Arial"/>
                <w:bCs/>
                <w:sz w:val="16"/>
                <w:szCs w:val="16"/>
                <w:lang w:val="en-US"/>
              </w:rPr>
              <w:t>Agree</w:t>
            </w:r>
          </w:p>
        </w:tc>
        <w:tc>
          <w:tcPr>
            <w:tcW w:w="1041" w:type="dxa"/>
            <w:shd w:val="clear" w:color="auto" w:fill="F3F3F3"/>
            <w:vAlign w:val="center"/>
          </w:tcPr>
          <w:p w:rsidR="00EB3075" w:rsidRPr="00A51195" w:rsidRDefault="00EB3075" w:rsidP="009968A8">
            <w:pPr>
              <w:jc w:val="center"/>
              <w:rPr>
                <w:rFonts w:ascii="Arial" w:hAnsi="Arial" w:cs="Arial"/>
                <w:b/>
                <w:bCs/>
                <w:sz w:val="20"/>
                <w:lang w:val="en-US"/>
              </w:rPr>
            </w:pPr>
            <w:r>
              <w:rPr>
                <w:rFonts w:ascii="Arial" w:hAnsi="Arial" w:cs="Arial"/>
                <w:sz w:val="16"/>
                <w:lang w:val="en-US"/>
              </w:rPr>
              <w:t>Strongly agree</w:t>
            </w:r>
          </w:p>
        </w:tc>
        <w:tc>
          <w:tcPr>
            <w:tcW w:w="903" w:type="dxa"/>
            <w:shd w:val="clear" w:color="auto" w:fill="F3F3F3"/>
            <w:vAlign w:val="center"/>
          </w:tcPr>
          <w:p w:rsidR="00EB3075" w:rsidRDefault="00EB3075" w:rsidP="009968A8">
            <w:pPr>
              <w:jc w:val="center"/>
              <w:rPr>
                <w:rFonts w:ascii="Arial" w:hAnsi="Arial" w:cs="Arial"/>
                <w:sz w:val="16"/>
                <w:lang w:val="en-US"/>
              </w:rPr>
            </w:pPr>
            <w:r>
              <w:rPr>
                <w:rFonts w:ascii="Arial" w:hAnsi="Arial" w:cs="Arial"/>
                <w:sz w:val="16"/>
                <w:lang w:val="en-US"/>
              </w:rPr>
              <w:t>n/a</w:t>
            </w:r>
          </w:p>
        </w:tc>
      </w:tr>
      <w:tr w:rsidR="002B5788" w:rsidRPr="00393718" w:rsidTr="009968A8">
        <w:tblPrEx>
          <w:tblCellMar>
            <w:top w:w="0" w:type="dxa"/>
            <w:bottom w:w="0" w:type="dxa"/>
          </w:tblCellMar>
        </w:tblPrEx>
        <w:trPr>
          <w:trHeight w:val="567"/>
        </w:trPr>
        <w:tc>
          <w:tcPr>
            <w:tcW w:w="3166" w:type="dxa"/>
            <w:vAlign w:val="center"/>
          </w:tcPr>
          <w:p w:rsidR="002B5788" w:rsidRPr="008541C3" w:rsidRDefault="002B5788" w:rsidP="009968A8">
            <w:pPr>
              <w:rPr>
                <w:rFonts w:ascii="Arial" w:hAnsi="Arial" w:cs="Arial"/>
                <w:sz w:val="22"/>
                <w:lang w:val="en-GB"/>
              </w:rPr>
            </w:pPr>
            <w:r>
              <w:rPr>
                <w:rFonts w:ascii="Arial" w:hAnsi="Arial"/>
                <w:sz w:val="22"/>
                <w:lang w:val="en-US"/>
              </w:rPr>
              <w:t>The</w:t>
            </w:r>
            <w:r w:rsidRPr="008541C3">
              <w:rPr>
                <w:rFonts w:ascii="Arial" w:hAnsi="Arial"/>
                <w:sz w:val="22"/>
                <w:lang w:val="en-GB"/>
              </w:rPr>
              <w:t xml:space="preserve"> </w:t>
            </w:r>
            <w:r>
              <w:rPr>
                <w:rFonts w:ascii="Arial" w:hAnsi="Arial"/>
                <w:sz w:val="22"/>
                <w:lang w:val="en-US"/>
              </w:rPr>
              <w:t>trainers</w:t>
            </w:r>
            <w:r w:rsidRPr="008541C3">
              <w:rPr>
                <w:rFonts w:ascii="Arial" w:hAnsi="Arial"/>
                <w:sz w:val="22"/>
                <w:lang w:val="en-GB"/>
              </w:rPr>
              <w:t xml:space="preserve"> </w:t>
            </w:r>
            <w:r>
              <w:rPr>
                <w:rFonts w:ascii="Arial" w:hAnsi="Arial"/>
                <w:sz w:val="22"/>
                <w:lang w:val="en-US"/>
              </w:rPr>
              <w:t>had</w:t>
            </w:r>
            <w:r w:rsidRPr="008541C3">
              <w:rPr>
                <w:rFonts w:ascii="Arial" w:hAnsi="Arial"/>
                <w:sz w:val="22"/>
                <w:lang w:val="en-GB"/>
              </w:rPr>
              <w:t xml:space="preserve"> </w:t>
            </w:r>
            <w:r>
              <w:rPr>
                <w:rFonts w:ascii="Arial" w:hAnsi="Arial"/>
                <w:sz w:val="22"/>
                <w:lang w:val="en-US"/>
              </w:rPr>
              <w:t>wide</w:t>
            </w:r>
            <w:r w:rsidRPr="008541C3">
              <w:rPr>
                <w:rFonts w:ascii="Arial" w:hAnsi="Arial"/>
                <w:sz w:val="22"/>
                <w:lang w:val="en-GB"/>
              </w:rPr>
              <w:t xml:space="preserve"> </w:t>
            </w:r>
            <w:r>
              <w:rPr>
                <w:rFonts w:ascii="Arial" w:hAnsi="Arial"/>
                <w:sz w:val="22"/>
                <w:lang w:val="en-US"/>
              </w:rPr>
              <w:t>experience</w:t>
            </w:r>
            <w:r w:rsidRPr="008541C3">
              <w:rPr>
                <w:rFonts w:ascii="Arial" w:hAnsi="Arial"/>
                <w:sz w:val="22"/>
                <w:lang w:val="en-GB"/>
              </w:rPr>
              <w:t xml:space="preserve"> </w:t>
            </w:r>
            <w:r>
              <w:rPr>
                <w:rFonts w:ascii="Arial" w:hAnsi="Arial"/>
                <w:sz w:val="22"/>
                <w:lang w:val="en-US"/>
              </w:rPr>
              <w:t>in</w:t>
            </w:r>
            <w:r w:rsidRPr="008541C3">
              <w:rPr>
                <w:rFonts w:ascii="Arial" w:hAnsi="Arial"/>
                <w:sz w:val="22"/>
                <w:lang w:val="en-GB"/>
              </w:rPr>
              <w:t xml:space="preserve"> </w:t>
            </w:r>
            <w:r>
              <w:rPr>
                <w:rFonts w:ascii="Arial" w:hAnsi="Arial"/>
                <w:sz w:val="22"/>
                <w:lang w:val="en-US"/>
              </w:rPr>
              <w:t>the topic</w:t>
            </w:r>
          </w:p>
        </w:tc>
        <w:tc>
          <w:tcPr>
            <w:tcW w:w="1045" w:type="dxa"/>
            <w:vAlign w:val="center"/>
          </w:tcPr>
          <w:p w:rsidR="002B5788" w:rsidRPr="00165903" w:rsidRDefault="002B5788">
            <w:pPr>
              <w:rPr>
                <w:rFonts w:ascii="Arial" w:hAnsi="Arial" w:cs="Arial"/>
                <w:color w:val="000000"/>
                <w:sz w:val="22"/>
                <w:szCs w:val="22"/>
                <w:lang w:val="en-US"/>
              </w:rPr>
            </w:pPr>
            <w:r w:rsidRPr="00165903">
              <w:rPr>
                <w:rFonts w:ascii="Arial" w:hAnsi="Arial" w:cs="Arial"/>
                <w:color w:val="000000"/>
                <w:sz w:val="22"/>
                <w:szCs w:val="22"/>
                <w:lang w:val="en-US"/>
              </w:rPr>
              <w:t> </w:t>
            </w:r>
          </w:p>
        </w:tc>
        <w:tc>
          <w:tcPr>
            <w:tcW w:w="1051" w:type="dxa"/>
            <w:vAlign w:val="center"/>
          </w:tcPr>
          <w:p w:rsidR="002B5788" w:rsidRPr="00165903" w:rsidRDefault="002B5788">
            <w:pPr>
              <w:rPr>
                <w:rFonts w:ascii="Arial" w:hAnsi="Arial" w:cs="Arial"/>
                <w:color w:val="000000"/>
                <w:sz w:val="22"/>
                <w:szCs w:val="22"/>
                <w:lang w:val="en-US"/>
              </w:rPr>
            </w:pPr>
            <w:r w:rsidRPr="00165903">
              <w:rPr>
                <w:rFonts w:ascii="Arial" w:hAnsi="Arial" w:cs="Arial"/>
                <w:color w:val="000000"/>
                <w:sz w:val="22"/>
                <w:szCs w:val="22"/>
                <w:lang w:val="en-US"/>
              </w:rPr>
              <w:t> </w:t>
            </w:r>
          </w:p>
        </w:tc>
        <w:tc>
          <w:tcPr>
            <w:tcW w:w="1079"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03" w:type="dxa"/>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5</w:t>
            </w:r>
          </w:p>
        </w:tc>
        <w:tc>
          <w:tcPr>
            <w:tcW w:w="1041" w:type="dxa"/>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12</w:t>
            </w:r>
          </w:p>
        </w:tc>
        <w:tc>
          <w:tcPr>
            <w:tcW w:w="903" w:type="dxa"/>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r w:rsidR="002B5788" w:rsidRPr="00393718" w:rsidTr="009968A8">
        <w:tblPrEx>
          <w:tblCellMar>
            <w:top w:w="0" w:type="dxa"/>
            <w:bottom w:w="0" w:type="dxa"/>
          </w:tblCellMar>
        </w:tblPrEx>
        <w:trPr>
          <w:trHeight w:val="567"/>
        </w:trPr>
        <w:tc>
          <w:tcPr>
            <w:tcW w:w="3166" w:type="dxa"/>
            <w:vAlign w:val="center"/>
          </w:tcPr>
          <w:p w:rsidR="002B5788" w:rsidRPr="008541C3" w:rsidRDefault="002B5788" w:rsidP="009968A8">
            <w:pPr>
              <w:rPr>
                <w:rFonts w:ascii="Arial" w:hAnsi="Arial" w:cs="Arial"/>
                <w:sz w:val="22"/>
                <w:lang w:val="en-US"/>
              </w:rPr>
            </w:pPr>
            <w:r>
              <w:rPr>
                <w:rFonts w:ascii="Arial" w:hAnsi="Arial" w:cs="Arial"/>
                <w:sz w:val="22"/>
                <w:lang w:val="en-US"/>
              </w:rPr>
              <w:t xml:space="preserve">The </w:t>
            </w:r>
            <w:r>
              <w:rPr>
                <w:rFonts w:ascii="Arial" w:hAnsi="Arial"/>
                <w:sz w:val="22"/>
                <w:lang w:val="en-US"/>
              </w:rPr>
              <w:t>trainers</w:t>
            </w:r>
            <w:r>
              <w:rPr>
                <w:rFonts w:ascii="Arial" w:hAnsi="Arial" w:cs="Arial"/>
                <w:sz w:val="22"/>
                <w:lang w:val="en-US"/>
              </w:rPr>
              <w:t xml:space="preserve"> always answered my questions</w:t>
            </w:r>
          </w:p>
        </w:tc>
        <w:tc>
          <w:tcPr>
            <w:tcW w:w="1045"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51"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79"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03" w:type="dxa"/>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5</w:t>
            </w:r>
          </w:p>
        </w:tc>
        <w:tc>
          <w:tcPr>
            <w:tcW w:w="1041" w:type="dxa"/>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12</w:t>
            </w:r>
          </w:p>
        </w:tc>
        <w:tc>
          <w:tcPr>
            <w:tcW w:w="903" w:type="dxa"/>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r w:rsidR="002B5788" w:rsidRPr="00393718" w:rsidTr="009968A8">
        <w:tblPrEx>
          <w:tblCellMar>
            <w:top w:w="0" w:type="dxa"/>
            <w:bottom w:w="0" w:type="dxa"/>
          </w:tblCellMar>
        </w:tblPrEx>
        <w:trPr>
          <w:trHeight w:val="567"/>
        </w:trPr>
        <w:tc>
          <w:tcPr>
            <w:tcW w:w="3166" w:type="dxa"/>
            <w:vAlign w:val="center"/>
          </w:tcPr>
          <w:p w:rsidR="002B5788" w:rsidRPr="008541C3" w:rsidRDefault="002B5788" w:rsidP="009968A8">
            <w:pPr>
              <w:rPr>
                <w:rFonts w:ascii="Arial" w:hAnsi="Arial" w:cs="Arial"/>
                <w:sz w:val="22"/>
                <w:lang w:val="en-US"/>
              </w:rPr>
            </w:pPr>
            <w:r>
              <w:rPr>
                <w:rFonts w:ascii="Arial" w:hAnsi="Arial" w:cs="Arial"/>
                <w:sz w:val="22"/>
                <w:lang w:val="en-US"/>
              </w:rPr>
              <w:t xml:space="preserve">The </w:t>
            </w:r>
            <w:r>
              <w:rPr>
                <w:rFonts w:ascii="Arial" w:hAnsi="Arial"/>
                <w:sz w:val="22"/>
                <w:lang w:val="en-US"/>
              </w:rPr>
              <w:t>trainers</w:t>
            </w:r>
            <w:r>
              <w:rPr>
                <w:rFonts w:ascii="Arial" w:hAnsi="Arial" w:cs="Arial"/>
                <w:sz w:val="22"/>
                <w:lang w:val="en-US"/>
              </w:rPr>
              <w:t xml:space="preserve"> answered my questions timely and on high professional level</w:t>
            </w:r>
          </w:p>
        </w:tc>
        <w:tc>
          <w:tcPr>
            <w:tcW w:w="1045"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51"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79" w:type="dxa"/>
            <w:vAlign w:val="center"/>
          </w:tcPr>
          <w:p w:rsidR="002B5788" w:rsidRPr="002B5788" w:rsidRDefault="002B5788">
            <w:pPr>
              <w:rPr>
                <w:rFonts w:ascii="Arial" w:hAnsi="Arial" w:cs="Arial"/>
                <w:color w:val="000000"/>
                <w:sz w:val="22"/>
                <w:szCs w:val="22"/>
                <w:lang w:val="en-US"/>
              </w:rPr>
            </w:pPr>
            <w:r w:rsidRPr="002B5788">
              <w:rPr>
                <w:rFonts w:ascii="Arial" w:hAnsi="Arial" w:cs="Arial"/>
                <w:color w:val="000000"/>
                <w:sz w:val="22"/>
                <w:szCs w:val="22"/>
                <w:lang w:val="en-US"/>
              </w:rPr>
              <w:t> </w:t>
            </w:r>
          </w:p>
        </w:tc>
        <w:tc>
          <w:tcPr>
            <w:tcW w:w="1003" w:type="dxa"/>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4</w:t>
            </w:r>
          </w:p>
        </w:tc>
        <w:tc>
          <w:tcPr>
            <w:tcW w:w="1041" w:type="dxa"/>
            <w:vAlign w:val="center"/>
          </w:tcPr>
          <w:p w:rsidR="002B5788" w:rsidRDefault="002B5788">
            <w:pPr>
              <w:jc w:val="right"/>
              <w:rPr>
                <w:rFonts w:ascii="Arial" w:hAnsi="Arial" w:cs="Arial"/>
                <w:color w:val="000000"/>
                <w:sz w:val="22"/>
                <w:szCs w:val="22"/>
              </w:rPr>
            </w:pPr>
            <w:r>
              <w:rPr>
                <w:rFonts w:ascii="Arial" w:hAnsi="Arial" w:cs="Arial"/>
                <w:color w:val="000000"/>
                <w:sz w:val="22"/>
                <w:szCs w:val="22"/>
              </w:rPr>
              <w:t>13</w:t>
            </w:r>
          </w:p>
        </w:tc>
        <w:tc>
          <w:tcPr>
            <w:tcW w:w="903" w:type="dxa"/>
            <w:vAlign w:val="center"/>
          </w:tcPr>
          <w:p w:rsidR="002B5788" w:rsidRDefault="002B5788">
            <w:pPr>
              <w:rPr>
                <w:rFonts w:ascii="Arial" w:hAnsi="Arial" w:cs="Arial"/>
                <w:color w:val="000000"/>
                <w:sz w:val="22"/>
                <w:szCs w:val="22"/>
              </w:rPr>
            </w:pPr>
            <w:r>
              <w:rPr>
                <w:rFonts w:ascii="Arial" w:hAnsi="Arial" w:cs="Arial"/>
                <w:color w:val="000000"/>
                <w:sz w:val="22"/>
                <w:szCs w:val="22"/>
              </w:rPr>
              <w:t> </w:t>
            </w:r>
          </w:p>
        </w:tc>
      </w:tr>
    </w:tbl>
    <w:p w:rsidR="000C0106" w:rsidRDefault="000C0106" w:rsidP="000C0106">
      <w:pPr>
        <w:rPr>
          <w:rFonts w:ascii="Arial" w:hAnsi="Arial" w:cs="Arial"/>
          <w:sz w:val="22"/>
          <w:szCs w:val="22"/>
          <w:lang w:val="en-US" w:eastAsia="de-DE"/>
        </w:rPr>
      </w:pPr>
    </w:p>
    <w:p w:rsidR="00612182" w:rsidRPr="00612182" w:rsidRDefault="00FB07DC" w:rsidP="000C0106">
      <w:pPr>
        <w:rPr>
          <w:rFonts w:ascii="Arial" w:hAnsi="Arial" w:cs="Arial"/>
          <w:sz w:val="22"/>
          <w:szCs w:val="22"/>
          <w:lang w:val="en-US" w:eastAsia="de-DE"/>
        </w:rPr>
      </w:pPr>
      <w:r w:rsidRPr="00473B1A">
        <w:rPr>
          <w:noProof/>
          <w:lang w:val="en-AU" w:eastAsia="en-AU"/>
        </w:rPr>
        <w:lastRenderedPageBreak/>
        <w:drawing>
          <wp:inline distT="0" distB="0" distL="0" distR="0">
            <wp:extent cx="4581525" cy="2752725"/>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0106" w:rsidRPr="000C0106" w:rsidRDefault="000C0106" w:rsidP="000C0106">
      <w:pPr>
        <w:rPr>
          <w:rFonts w:ascii="Arial" w:hAnsi="Arial" w:cs="Arial"/>
          <w:sz w:val="22"/>
          <w:szCs w:val="22"/>
          <w:lang w:eastAsia="de-DE"/>
        </w:rPr>
      </w:pPr>
    </w:p>
    <w:p w:rsidR="000C0106" w:rsidRPr="000C0106" w:rsidRDefault="000C0106" w:rsidP="000C0106">
      <w:pPr>
        <w:rPr>
          <w:rFonts w:ascii="Arial" w:hAnsi="Arial" w:cs="Arial"/>
          <w:sz w:val="22"/>
          <w:szCs w:val="22"/>
          <w:lang w:val="en-US" w:eastAsia="de-DE"/>
        </w:rPr>
      </w:pPr>
      <w:r w:rsidRPr="000C0106">
        <w:rPr>
          <w:rFonts w:ascii="Arial" w:hAnsi="Arial" w:cs="Arial"/>
          <w:sz w:val="22"/>
          <w:szCs w:val="22"/>
          <w:lang w:val="en-US" w:eastAsia="de-DE"/>
        </w:rPr>
        <w:t xml:space="preserve">The </w:t>
      </w:r>
      <w:r w:rsidR="00047905">
        <w:rPr>
          <w:rFonts w:ascii="Arial" w:hAnsi="Arial" w:cs="Arial"/>
          <w:sz w:val="22"/>
          <w:szCs w:val="22"/>
          <w:lang w:val="en-US" w:eastAsia="de-DE"/>
        </w:rPr>
        <w:t>workshop</w:t>
      </w:r>
      <w:r w:rsidRPr="000C0106">
        <w:rPr>
          <w:rFonts w:ascii="Arial" w:hAnsi="Arial" w:cs="Arial"/>
          <w:sz w:val="22"/>
          <w:szCs w:val="22"/>
          <w:lang w:val="en-US" w:eastAsia="de-DE"/>
        </w:rPr>
        <w:t xml:space="preserve"> participants gave high score</w:t>
      </w:r>
      <w:r w:rsidR="00BB3542">
        <w:rPr>
          <w:rFonts w:ascii="Arial" w:hAnsi="Arial" w:cs="Arial"/>
          <w:sz w:val="22"/>
          <w:szCs w:val="22"/>
          <w:lang w:val="en-US" w:eastAsia="de-DE"/>
        </w:rPr>
        <w:t>s</w:t>
      </w:r>
      <w:r w:rsidRPr="000C0106">
        <w:rPr>
          <w:rFonts w:ascii="Arial" w:hAnsi="Arial" w:cs="Arial"/>
          <w:sz w:val="22"/>
          <w:szCs w:val="22"/>
          <w:lang w:val="en-US" w:eastAsia="de-DE"/>
        </w:rPr>
        <w:t xml:space="preserve"> </w:t>
      </w:r>
      <w:r w:rsidR="000C72C7">
        <w:rPr>
          <w:rFonts w:ascii="Arial" w:hAnsi="Arial" w:cs="Arial"/>
          <w:sz w:val="22"/>
          <w:szCs w:val="22"/>
          <w:lang w:val="en-US" w:eastAsia="de-DE"/>
        </w:rPr>
        <w:t>(</w:t>
      </w:r>
      <w:r w:rsidR="00165903">
        <w:rPr>
          <w:rFonts w:ascii="Arial" w:hAnsi="Arial" w:cs="Arial"/>
          <w:sz w:val="22"/>
          <w:szCs w:val="22"/>
          <w:lang w:val="en-US" w:eastAsia="de-DE"/>
        </w:rPr>
        <w:t>almost 10</w:t>
      </w:r>
      <w:r w:rsidR="000C72C7">
        <w:rPr>
          <w:rFonts w:ascii="Arial" w:hAnsi="Arial" w:cs="Arial"/>
          <w:sz w:val="22"/>
          <w:szCs w:val="22"/>
          <w:lang w:val="en-US" w:eastAsia="de-DE"/>
        </w:rPr>
        <w:t xml:space="preserve">0%) </w:t>
      </w:r>
      <w:r w:rsidRPr="000C0106">
        <w:rPr>
          <w:rFonts w:ascii="Arial" w:hAnsi="Arial" w:cs="Arial"/>
          <w:sz w:val="22"/>
          <w:szCs w:val="22"/>
          <w:lang w:val="en-US" w:eastAsia="de-DE"/>
        </w:rPr>
        <w:t xml:space="preserve">to the professional skills of </w:t>
      </w:r>
      <w:r w:rsidR="00612182">
        <w:rPr>
          <w:rFonts w:ascii="Arial" w:hAnsi="Arial" w:cs="Arial"/>
          <w:sz w:val="22"/>
          <w:szCs w:val="22"/>
          <w:lang w:val="en-US" w:eastAsia="de-DE"/>
        </w:rPr>
        <w:t>trainer</w:t>
      </w:r>
      <w:r w:rsidR="002B5788">
        <w:rPr>
          <w:rFonts w:ascii="Arial" w:hAnsi="Arial" w:cs="Arial"/>
          <w:sz w:val="22"/>
          <w:szCs w:val="22"/>
          <w:lang w:val="en-US" w:eastAsia="de-DE"/>
        </w:rPr>
        <w:t>s</w:t>
      </w:r>
      <w:r w:rsidRPr="000C0106">
        <w:rPr>
          <w:rFonts w:ascii="Arial" w:hAnsi="Arial" w:cs="Arial"/>
          <w:sz w:val="22"/>
          <w:szCs w:val="22"/>
          <w:lang w:val="en-US" w:eastAsia="de-DE"/>
        </w:rPr>
        <w:t xml:space="preserve"> in respect of following characteristics: professional expertise, timeliness and quality of answers on questions from participants. </w:t>
      </w:r>
    </w:p>
    <w:p w:rsidR="000C0106" w:rsidRPr="000C0106" w:rsidRDefault="000C0106" w:rsidP="000C0106">
      <w:pPr>
        <w:rPr>
          <w:rFonts w:ascii="Arial" w:hAnsi="Arial" w:cs="Arial"/>
          <w:sz w:val="22"/>
          <w:highlight w:val="yellow"/>
          <w:lang w:val="en-US" w:eastAsia="de-DE"/>
        </w:rPr>
      </w:pPr>
    </w:p>
    <w:p w:rsidR="000C0106" w:rsidRPr="000C0106" w:rsidRDefault="000C0106" w:rsidP="000C0106">
      <w:pPr>
        <w:keepNext/>
        <w:numPr>
          <w:ilvl w:val="0"/>
          <w:numId w:val="16"/>
        </w:numPr>
        <w:ind w:hanging="720"/>
        <w:outlineLvl w:val="0"/>
        <w:rPr>
          <w:rFonts w:ascii="Arial" w:hAnsi="Arial" w:cs="Arial"/>
          <w:b/>
          <w:sz w:val="22"/>
          <w:lang w:val="en-GB" w:eastAsia="de-DE"/>
        </w:rPr>
      </w:pPr>
      <w:r w:rsidRPr="000C0106">
        <w:rPr>
          <w:rFonts w:ascii="Arial" w:hAnsi="Arial" w:cs="Arial"/>
          <w:b/>
          <w:sz w:val="22"/>
          <w:lang w:val="en-US" w:eastAsia="de-DE"/>
        </w:rPr>
        <w:t>Participants</w:t>
      </w:r>
      <w:r w:rsidRPr="000C0106">
        <w:rPr>
          <w:rFonts w:ascii="Arial" w:hAnsi="Arial" w:cs="Arial"/>
          <w:b/>
          <w:sz w:val="22"/>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1072"/>
        <w:gridCol w:w="1078"/>
        <w:gridCol w:w="1105"/>
        <w:gridCol w:w="1031"/>
        <w:gridCol w:w="1068"/>
        <w:gridCol w:w="932"/>
      </w:tblGrid>
      <w:tr w:rsidR="000C72C7" w:rsidTr="009968A8">
        <w:tblPrEx>
          <w:tblCellMar>
            <w:top w:w="0" w:type="dxa"/>
            <w:bottom w:w="0" w:type="dxa"/>
          </w:tblCellMar>
        </w:tblPrEx>
        <w:trPr>
          <w:trHeight w:val="567"/>
        </w:trPr>
        <w:tc>
          <w:tcPr>
            <w:tcW w:w="3002" w:type="dxa"/>
            <w:vAlign w:val="center"/>
          </w:tcPr>
          <w:p w:rsidR="000C72C7" w:rsidRDefault="000C72C7" w:rsidP="009968A8">
            <w:pPr>
              <w:rPr>
                <w:rFonts w:ascii="Arial" w:hAnsi="Arial" w:cs="Arial"/>
                <w:sz w:val="22"/>
                <w:lang w:val="en-GB"/>
              </w:rPr>
            </w:pPr>
          </w:p>
        </w:tc>
        <w:tc>
          <w:tcPr>
            <w:tcW w:w="1072" w:type="dxa"/>
            <w:vAlign w:val="center"/>
          </w:tcPr>
          <w:p w:rsidR="000C72C7" w:rsidRDefault="000C72C7" w:rsidP="009968A8">
            <w:pPr>
              <w:jc w:val="center"/>
              <w:rPr>
                <w:rFonts w:ascii="Arial" w:hAnsi="Arial" w:cs="Arial"/>
                <w:sz w:val="16"/>
                <w:lang w:val="en-US"/>
              </w:rPr>
            </w:pPr>
            <w:r>
              <w:rPr>
                <w:rFonts w:ascii="Arial" w:hAnsi="Arial" w:cs="Arial"/>
                <w:sz w:val="16"/>
                <w:lang w:val="en-US"/>
              </w:rPr>
              <w:t>Strongly</w:t>
            </w:r>
          </w:p>
          <w:p w:rsidR="000C72C7" w:rsidRPr="004A005A" w:rsidRDefault="000C72C7" w:rsidP="009968A8">
            <w:pPr>
              <w:jc w:val="center"/>
              <w:rPr>
                <w:rFonts w:ascii="Arial" w:hAnsi="Arial" w:cs="Arial"/>
                <w:b/>
                <w:bCs/>
                <w:sz w:val="20"/>
                <w:lang w:val="ky-KG"/>
              </w:rPr>
            </w:pPr>
            <w:r>
              <w:rPr>
                <w:rFonts w:ascii="Arial" w:hAnsi="Arial" w:cs="Arial"/>
                <w:sz w:val="16"/>
                <w:lang w:val="en-US"/>
              </w:rPr>
              <w:t>disagree</w:t>
            </w:r>
          </w:p>
        </w:tc>
        <w:tc>
          <w:tcPr>
            <w:tcW w:w="1078" w:type="dxa"/>
            <w:vAlign w:val="center"/>
          </w:tcPr>
          <w:p w:rsidR="000C72C7" w:rsidRPr="00A51195" w:rsidRDefault="000C72C7" w:rsidP="009968A8">
            <w:pPr>
              <w:jc w:val="center"/>
              <w:rPr>
                <w:rFonts w:ascii="Arial" w:hAnsi="Arial" w:cs="Arial"/>
                <w:bCs/>
                <w:sz w:val="16"/>
                <w:szCs w:val="16"/>
                <w:lang w:val="en-US"/>
              </w:rPr>
            </w:pPr>
            <w:r>
              <w:rPr>
                <w:rFonts w:ascii="Arial" w:hAnsi="Arial" w:cs="Arial"/>
                <w:bCs/>
                <w:sz w:val="16"/>
                <w:szCs w:val="16"/>
                <w:lang w:val="en-US"/>
              </w:rPr>
              <w:t>Disagree</w:t>
            </w:r>
          </w:p>
        </w:tc>
        <w:tc>
          <w:tcPr>
            <w:tcW w:w="1105" w:type="dxa"/>
            <w:vAlign w:val="center"/>
          </w:tcPr>
          <w:p w:rsidR="000C72C7" w:rsidRPr="00A51195" w:rsidRDefault="000C72C7" w:rsidP="009968A8">
            <w:pPr>
              <w:jc w:val="center"/>
              <w:rPr>
                <w:rFonts w:ascii="Arial" w:hAnsi="Arial" w:cs="Arial"/>
                <w:b/>
                <w:bCs/>
                <w:sz w:val="20"/>
                <w:lang w:val="en-US"/>
              </w:rPr>
            </w:pPr>
            <w:r>
              <w:rPr>
                <w:rFonts w:ascii="Arial" w:hAnsi="Arial" w:cs="Arial"/>
                <w:sz w:val="16"/>
                <w:lang w:val="en-US"/>
              </w:rPr>
              <w:t>Undecided</w:t>
            </w:r>
          </w:p>
        </w:tc>
        <w:tc>
          <w:tcPr>
            <w:tcW w:w="1031" w:type="dxa"/>
            <w:vAlign w:val="center"/>
          </w:tcPr>
          <w:p w:rsidR="000C72C7" w:rsidRPr="00A51195" w:rsidRDefault="000C72C7" w:rsidP="009968A8">
            <w:pPr>
              <w:jc w:val="center"/>
              <w:rPr>
                <w:rFonts w:ascii="Arial" w:hAnsi="Arial" w:cs="Arial"/>
                <w:bCs/>
                <w:sz w:val="16"/>
                <w:szCs w:val="16"/>
                <w:lang w:val="en-US"/>
              </w:rPr>
            </w:pPr>
            <w:r>
              <w:rPr>
                <w:rFonts w:ascii="Arial" w:hAnsi="Arial" w:cs="Arial"/>
                <w:bCs/>
                <w:sz w:val="16"/>
                <w:szCs w:val="16"/>
                <w:lang w:val="en-US"/>
              </w:rPr>
              <w:t>Agree</w:t>
            </w:r>
          </w:p>
        </w:tc>
        <w:tc>
          <w:tcPr>
            <w:tcW w:w="1068" w:type="dxa"/>
            <w:vAlign w:val="center"/>
          </w:tcPr>
          <w:p w:rsidR="000C72C7" w:rsidRPr="00A51195" w:rsidRDefault="000C72C7" w:rsidP="009968A8">
            <w:pPr>
              <w:jc w:val="center"/>
              <w:rPr>
                <w:rFonts w:ascii="Arial" w:hAnsi="Arial" w:cs="Arial"/>
                <w:b/>
                <w:bCs/>
                <w:sz w:val="20"/>
                <w:lang w:val="en-US"/>
              </w:rPr>
            </w:pPr>
            <w:r>
              <w:rPr>
                <w:rFonts w:ascii="Arial" w:hAnsi="Arial" w:cs="Arial"/>
                <w:sz w:val="16"/>
                <w:lang w:val="en-US"/>
              </w:rPr>
              <w:t>Strongly agree</w:t>
            </w:r>
          </w:p>
        </w:tc>
        <w:tc>
          <w:tcPr>
            <w:tcW w:w="932" w:type="dxa"/>
            <w:vAlign w:val="center"/>
          </w:tcPr>
          <w:p w:rsidR="000C72C7" w:rsidRDefault="000C72C7" w:rsidP="009968A8">
            <w:pPr>
              <w:jc w:val="center"/>
              <w:rPr>
                <w:rFonts w:ascii="Arial" w:hAnsi="Arial" w:cs="Arial"/>
                <w:sz w:val="16"/>
                <w:lang w:val="en-US"/>
              </w:rPr>
            </w:pPr>
            <w:r>
              <w:rPr>
                <w:rFonts w:ascii="Arial" w:hAnsi="Arial" w:cs="Arial"/>
                <w:sz w:val="16"/>
                <w:lang w:val="en-US"/>
              </w:rPr>
              <w:t>n/a</w:t>
            </w:r>
          </w:p>
        </w:tc>
      </w:tr>
      <w:tr w:rsidR="009D7E6F" w:rsidRPr="00A2049A" w:rsidTr="009968A8">
        <w:tblPrEx>
          <w:tblCellMar>
            <w:top w:w="0" w:type="dxa"/>
            <w:bottom w:w="0" w:type="dxa"/>
          </w:tblCellMar>
        </w:tblPrEx>
        <w:trPr>
          <w:trHeight w:val="567"/>
        </w:trPr>
        <w:tc>
          <w:tcPr>
            <w:tcW w:w="3002" w:type="dxa"/>
            <w:vAlign w:val="center"/>
          </w:tcPr>
          <w:p w:rsidR="009D7E6F" w:rsidRPr="008541C3" w:rsidRDefault="009D7E6F" w:rsidP="009968A8">
            <w:pPr>
              <w:rPr>
                <w:rFonts w:ascii="Arial" w:hAnsi="Arial" w:cs="Arial"/>
                <w:sz w:val="22"/>
                <w:lang w:val="en-US"/>
              </w:rPr>
            </w:pPr>
            <w:r>
              <w:rPr>
                <w:rFonts w:ascii="Arial" w:hAnsi="Arial" w:cs="Arial"/>
                <w:sz w:val="22"/>
                <w:lang w:val="en-US"/>
              </w:rPr>
              <w:t>The</w:t>
            </w:r>
            <w:r w:rsidRPr="008541C3">
              <w:rPr>
                <w:rFonts w:ascii="Arial" w:hAnsi="Arial" w:cs="Arial"/>
                <w:sz w:val="22"/>
                <w:lang w:val="en-US"/>
              </w:rPr>
              <w:t xml:space="preserve"> </w:t>
            </w:r>
            <w:r>
              <w:rPr>
                <w:rFonts w:ascii="Arial" w:hAnsi="Arial" w:cs="Arial"/>
                <w:sz w:val="22"/>
                <w:lang w:val="en-US"/>
              </w:rPr>
              <w:t>job</w:t>
            </w:r>
            <w:r w:rsidRPr="008541C3">
              <w:rPr>
                <w:rFonts w:ascii="Arial" w:hAnsi="Arial" w:cs="Arial"/>
                <w:sz w:val="22"/>
                <w:lang w:val="en-US"/>
              </w:rPr>
              <w:t xml:space="preserve"> </w:t>
            </w:r>
            <w:r>
              <w:rPr>
                <w:rFonts w:ascii="Arial" w:hAnsi="Arial" w:cs="Arial"/>
                <w:sz w:val="22"/>
                <w:lang w:val="en-US"/>
              </w:rPr>
              <w:t>climate</w:t>
            </w:r>
            <w:r w:rsidRPr="008541C3">
              <w:rPr>
                <w:rFonts w:ascii="Arial" w:hAnsi="Arial" w:cs="Arial"/>
                <w:sz w:val="22"/>
                <w:lang w:val="en-US"/>
              </w:rPr>
              <w:t xml:space="preserve"> </w:t>
            </w:r>
            <w:r>
              <w:rPr>
                <w:rFonts w:ascii="Arial" w:hAnsi="Arial" w:cs="Arial"/>
                <w:sz w:val="22"/>
                <w:lang w:val="en-US"/>
              </w:rPr>
              <w:t>supported</w:t>
            </w:r>
            <w:r w:rsidRPr="008541C3">
              <w:rPr>
                <w:rFonts w:ascii="Arial" w:hAnsi="Arial" w:cs="Arial"/>
                <w:sz w:val="22"/>
                <w:lang w:val="en-US"/>
              </w:rPr>
              <w:t xml:space="preserve"> </w:t>
            </w:r>
            <w:r>
              <w:rPr>
                <w:rFonts w:ascii="Arial" w:hAnsi="Arial" w:cs="Arial"/>
                <w:sz w:val="22"/>
                <w:lang w:val="en-US"/>
              </w:rPr>
              <w:t>cooperation</w:t>
            </w:r>
            <w:r w:rsidRPr="008541C3">
              <w:rPr>
                <w:rFonts w:ascii="Arial" w:hAnsi="Arial"/>
                <w:sz w:val="22"/>
                <w:lang w:val="en-US"/>
              </w:rPr>
              <w:t xml:space="preserve">  </w:t>
            </w:r>
          </w:p>
        </w:tc>
        <w:tc>
          <w:tcPr>
            <w:tcW w:w="1072" w:type="dxa"/>
            <w:vAlign w:val="center"/>
          </w:tcPr>
          <w:p w:rsidR="009D7E6F" w:rsidRPr="007A2261" w:rsidRDefault="009D7E6F">
            <w:pPr>
              <w:rPr>
                <w:rFonts w:ascii="Arial" w:hAnsi="Arial" w:cs="Arial"/>
                <w:color w:val="000000"/>
                <w:sz w:val="22"/>
                <w:szCs w:val="22"/>
                <w:lang w:val="en-US"/>
              </w:rPr>
            </w:pPr>
            <w:r w:rsidRPr="007A2261">
              <w:rPr>
                <w:rFonts w:ascii="Arial" w:hAnsi="Arial" w:cs="Arial"/>
                <w:color w:val="000000"/>
                <w:sz w:val="22"/>
                <w:szCs w:val="22"/>
                <w:lang w:val="en-US"/>
              </w:rPr>
              <w:t> </w:t>
            </w:r>
          </w:p>
        </w:tc>
        <w:tc>
          <w:tcPr>
            <w:tcW w:w="1078" w:type="dxa"/>
            <w:vAlign w:val="center"/>
          </w:tcPr>
          <w:p w:rsidR="009D7E6F" w:rsidRPr="007A2261" w:rsidRDefault="009D7E6F">
            <w:pPr>
              <w:rPr>
                <w:rFonts w:ascii="Arial" w:hAnsi="Arial" w:cs="Arial"/>
                <w:color w:val="000000"/>
                <w:sz w:val="22"/>
                <w:szCs w:val="22"/>
                <w:lang w:val="en-US"/>
              </w:rPr>
            </w:pPr>
            <w:r w:rsidRPr="007A2261">
              <w:rPr>
                <w:rFonts w:ascii="Arial" w:hAnsi="Arial" w:cs="Arial"/>
                <w:color w:val="000000"/>
                <w:sz w:val="22"/>
                <w:szCs w:val="22"/>
                <w:lang w:val="en-US"/>
              </w:rPr>
              <w:t> </w:t>
            </w:r>
          </w:p>
        </w:tc>
        <w:tc>
          <w:tcPr>
            <w:tcW w:w="1105" w:type="dxa"/>
            <w:vAlign w:val="center"/>
          </w:tcPr>
          <w:p w:rsidR="009D7E6F" w:rsidRPr="009D7E6F" w:rsidRDefault="009D7E6F">
            <w:pPr>
              <w:rPr>
                <w:rFonts w:ascii="Arial" w:hAnsi="Arial" w:cs="Arial"/>
                <w:color w:val="000000"/>
                <w:sz w:val="22"/>
                <w:szCs w:val="22"/>
                <w:lang w:val="en-US"/>
              </w:rPr>
            </w:pPr>
            <w:r w:rsidRPr="009D7E6F">
              <w:rPr>
                <w:rFonts w:ascii="Arial" w:hAnsi="Arial" w:cs="Arial"/>
                <w:color w:val="000000"/>
                <w:sz w:val="22"/>
                <w:szCs w:val="22"/>
                <w:lang w:val="en-US"/>
              </w:rPr>
              <w:t> </w:t>
            </w:r>
          </w:p>
        </w:tc>
        <w:tc>
          <w:tcPr>
            <w:tcW w:w="1031" w:type="dxa"/>
            <w:vAlign w:val="center"/>
          </w:tcPr>
          <w:p w:rsidR="009D7E6F" w:rsidRDefault="009D7E6F">
            <w:pPr>
              <w:jc w:val="right"/>
              <w:rPr>
                <w:rFonts w:ascii="Arial" w:hAnsi="Arial" w:cs="Arial"/>
                <w:color w:val="000000"/>
                <w:sz w:val="22"/>
                <w:szCs w:val="22"/>
              </w:rPr>
            </w:pPr>
            <w:r>
              <w:rPr>
                <w:rFonts w:ascii="Arial" w:hAnsi="Arial" w:cs="Arial"/>
                <w:color w:val="000000"/>
                <w:sz w:val="22"/>
                <w:szCs w:val="22"/>
              </w:rPr>
              <w:t>8</w:t>
            </w:r>
          </w:p>
        </w:tc>
        <w:tc>
          <w:tcPr>
            <w:tcW w:w="1068" w:type="dxa"/>
            <w:vAlign w:val="center"/>
          </w:tcPr>
          <w:p w:rsidR="009D7E6F" w:rsidRDefault="009D7E6F">
            <w:pPr>
              <w:jc w:val="right"/>
              <w:rPr>
                <w:rFonts w:ascii="Arial" w:hAnsi="Arial" w:cs="Arial"/>
                <w:color w:val="000000"/>
                <w:sz w:val="22"/>
                <w:szCs w:val="22"/>
              </w:rPr>
            </w:pPr>
            <w:r>
              <w:rPr>
                <w:rFonts w:ascii="Arial" w:hAnsi="Arial" w:cs="Arial"/>
                <w:color w:val="000000"/>
                <w:sz w:val="22"/>
                <w:szCs w:val="22"/>
              </w:rPr>
              <w:t>9</w:t>
            </w:r>
          </w:p>
        </w:tc>
        <w:tc>
          <w:tcPr>
            <w:tcW w:w="932"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r>
      <w:tr w:rsidR="009D7E6F" w:rsidRPr="00222F71" w:rsidTr="009968A8">
        <w:tblPrEx>
          <w:tblCellMar>
            <w:top w:w="0" w:type="dxa"/>
            <w:bottom w:w="0" w:type="dxa"/>
          </w:tblCellMar>
        </w:tblPrEx>
        <w:trPr>
          <w:trHeight w:val="567"/>
        </w:trPr>
        <w:tc>
          <w:tcPr>
            <w:tcW w:w="3002" w:type="dxa"/>
            <w:vAlign w:val="center"/>
          </w:tcPr>
          <w:p w:rsidR="009D7E6F" w:rsidRPr="008541C3" w:rsidRDefault="009D7E6F" w:rsidP="009968A8">
            <w:pPr>
              <w:rPr>
                <w:rFonts w:ascii="Arial" w:hAnsi="Arial"/>
                <w:sz w:val="22"/>
                <w:lang w:val="en-US"/>
              </w:rPr>
            </w:pPr>
            <w:r>
              <w:rPr>
                <w:rFonts w:ascii="Arial" w:hAnsi="Arial"/>
                <w:sz w:val="22"/>
                <w:lang w:val="en-US"/>
              </w:rPr>
              <w:t>The experience of other participants was useful for me</w:t>
            </w:r>
            <w:r w:rsidRPr="008541C3">
              <w:rPr>
                <w:rFonts w:ascii="Arial" w:hAnsi="Arial"/>
                <w:sz w:val="22"/>
                <w:lang w:val="en-US"/>
              </w:rPr>
              <w:t xml:space="preserve"> </w:t>
            </w:r>
          </w:p>
        </w:tc>
        <w:tc>
          <w:tcPr>
            <w:tcW w:w="1072"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c>
          <w:tcPr>
            <w:tcW w:w="1078"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c>
          <w:tcPr>
            <w:tcW w:w="1105"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c>
          <w:tcPr>
            <w:tcW w:w="1031" w:type="dxa"/>
            <w:vAlign w:val="center"/>
          </w:tcPr>
          <w:p w:rsidR="009D7E6F" w:rsidRDefault="009D7E6F">
            <w:pPr>
              <w:jc w:val="right"/>
              <w:rPr>
                <w:rFonts w:ascii="Arial" w:hAnsi="Arial" w:cs="Arial"/>
                <w:color w:val="000000"/>
                <w:sz w:val="22"/>
                <w:szCs w:val="22"/>
              </w:rPr>
            </w:pPr>
            <w:r>
              <w:rPr>
                <w:rFonts w:ascii="Arial" w:hAnsi="Arial" w:cs="Arial"/>
                <w:color w:val="000000"/>
                <w:sz w:val="22"/>
                <w:szCs w:val="22"/>
              </w:rPr>
              <w:t>4</w:t>
            </w:r>
          </w:p>
        </w:tc>
        <w:tc>
          <w:tcPr>
            <w:tcW w:w="1068" w:type="dxa"/>
            <w:vAlign w:val="center"/>
          </w:tcPr>
          <w:p w:rsidR="009D7E6F" w:rsidRDefault="009D7E6F">
            <w:pPr>
              <w:jc w:val="right"/>
              <w:rPr>
                <w:rFonts w:ascii="Arial" w:hAnsi="Arial" w:cs="Arial"/>
                <w:color w:val="000000"/>
                <w:sz w:val="22"/>
                <w:szCs w:val="22"/>
              </w:rPr>
            </w:pPr>
            <w:r>
              <w:rPr>
                <w:rFonts w:ascii="Arial" w:hAnsi="Arial" w:cs="Arial"/>
                <w:color w:val="000000"/>
                <w:sz w:val="22"/>
                <w:szCs w:val="22"/>
              </w:rPr>
              <w:t>13</w:t>
            </w:r>
          </w:p>
        </w:tc>
        <w:tc>
          <w:tcPr>
            <w:tcW w:w="932"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r>
      <w:tr w:rsidR="009D7E6F" w:rsidRPr="00222F71" w:rsidTr="009968A8">
        <w:tblPrEx>
          <w:tblCellMar>
            <w:top w:w="0" w:type="dxa"/>
            <w:bottom w:w="0" w:type="dxa"/>
          </w:tblCellMar>
        </w:tblPrEx>
        <w:trPr>
          <w:trHeight w:val="567"/>
        </w:trPr>
        <w:tc>
          <w:tcPr>
            <w:tcW w:w="3002" w:type="dxa"/>
            <w:vAlign w:val="center"/>
          </w:tcPr>
          <w:p w:rsidR="009D7E6F" w:rsidRPr="008541C3" w:rsidRDefault="009D7E6F" w:rsidP="009968A8">
            <w:pPr>
              <w:rPr>
                <w:rFonts w:ascii="Arial" w:hAnsi="Arial"/>
                <w:sz w:val="22"/>
                <w:lang w:val="en-US"/>
              </w:rPr>
            </w:pPr>
            <w:r>
              <w:rPr>
                <w:rFonts w:ascii="Arial" w:hAnsi="Arial"/>
                <w:sz w:val="22"/>
                <w:lang w:val="en-US"/>
              </w:rPr>
              <w:t>I</w:t>
            </w:r>
            <w:r w:rsidRPr="008541C3">
              <w:rPr>
                <w:rFonts w:ascii="Arial" w:hAnsi="Arial"/>
                <w:sz w:val="22"/>
                <w:lang w:val="en-US"/>
              </w:rPr>
              <w:t>’</w:t>
            </w:r>
            <w:r>
              <w:rPr>
                <w:rFonts w:ascii="Arial" w:hAnsi="Arial"/>
                <w:sz w:val="22"/>
                <w:lang w:val="en-US"/>
              </w:rPr>
              <w:t>m</w:t>
            </w:r>
            <w:r w:rsidRPr="008541C3">
              <w:rPr>
                <w:rFonts w:ascii="Arial" w:hAnsi="Arial"/>
                <w:sz w:val="22"/>
                <w:lang w:val="en-US"/>
              </w:rPr>
              <w:t xml:space="preserve"> </w:t>
            </w:r>
            <w:r>
              <w:rPr>
                <w:rFonts w:ascii="Arial" w:hAnsi="Arial"/>
                <w:sz w:val="22"/>
                <w:lang w:val="en-US"/>
              </w:rPr>
              <w:t>going</w:t>
            </w:r>
            <w:r w:rsidRPr="008541C3">
              <w:rPr>
                <w:rFonts w:ascii="Arial" w:hAnsi="Arial"/>
                <w:sz w:val="22"/>
                <w:lang w:val="en-US"/>
              </w:rPr>
              <w:t xml:space="preserve"> </w:t>
            </w:r>
            <w:r>
              <w:rPr>
                <w:rFonts w:ascii="Arial" w:hAnsi="Arial"/>
                <w:sz w:val="22"/>
                <w:lang w:val="en-US"/>
              </w:rPr>
              <w:t xml:space="preserve">to stay in touch and </w:t>
            </w:r>
            <w:r w:rsidRPr="008541C3">
              <w:rPr>
                <w:rFonts w:ascii="Arial" w:hAnsi="Arial"/>
                <w:sz w:val="22"/>
                <w:lang w:val="en-US"/>
              </w:rPr>
              <w:t xml:space="preserve"> </w:t>
            </w:r>
            <w:r>
              <w:rPr>
                <w:rFonts w:ascii="Arial" w:hAnsi="Arial"/>
                <w:sz w:val="22"/>
                <w:lang w:val="en-US"/>
              </w:rPr>
              <w:t>share</w:t>
            </w:r>
            <w:r w:rsidRPr="008541C3">
              <w:rPr>
                <w:rFonts w:ascii="Arial" w:hAnsi="Arial"/>
                <w:sz w:val="22"/>
                <w:lang w:val="en-US"/>
              </w:rPr>
              <w:t xml:space="preserve"> </w:t>
            </w:r>
            <w:r>
              <w:rPr>
                <w:rFonts w:ascii="Arial" w:hAnsi="Arial"/>
                <w:sz w:val="22"/>
                <w:lang w:val="en-US"/>
              </w:rPr>
              <w:t>opinions</w:t>
            </w:r>
            <w:r w:rsidRPr="008541C3">
              <w:rPr>
                <w:rFonts w:ascii="Arial" w:hAnsi="Arial"/>
                <w:sz w:val="22"/>
                <w:lang w:val="en-US"/>
              </w:rPr>
              <w:t xml:space="preserve"> </w:t>
            </w:r>
            <w:r>
              <w:rPr>
                <w:rFonts w:ascii="Arial" w:hAnsi="Arial"/>
                <w:sz w:val="22"/>
                <w:lang w:val="en-US"/>
              </w:rPr>
              <w:t>about</w:t>
            </w:r>
            <w:r w:rsidRPr="008541C3">
              <w:rPr>
                <w:rFonts w:ascii="Arial" w:hAnsi="Arial"/>
                <w:sz w:val="22"/>
                <w:lang w:val="en-US"/>
              </w:rPr>
              <w:t xml:space="preserve"> </w:t>
            </w:r>
            <w:r>
              <w:rPr>
                <w:rFonts w:ascii="Arial" w:hAnsi="Arial"/>
                <w:sz w:val="22"/>
                <w:lang w:val="en-US"/>
              </w:rPr>
              <w:t>this</w:t>
            </w:r>
            <w:r w:rsidRPr="008541C3">
              <w:rPr>
                <w:rFonts w:ascii="Arial" w:hAnsi="Arial"/>
                <w:sz w:val="22"/>
                <w:lang w:val="en-US"/>
              </w:rPr>
              <w:t xml:space="preserve"> </w:t>
            </w:r>
            <w:r>
              <w:rPr>
                <w:rFonts w:ascii="Arial" w:hAnsi="Arial"/>
                <w:sz w:val="22"/>
                <w:lang w:val="en-US"/>
              </w:rPr>
              <w:t>topic</w:t>
            </w:r>
            <w:r w:rsidRPr="008541C3">
              <w:rPr>
                <w:rFonts w:ascii="Arial" w:hAnsi="Arial"/>
                <w:sz w:val="22"/>
                <w:lang w:val="en-US"/>
              </w:rPr>
              <w:t xml:space="preserve"> </w:t>
            </w:r>
            <w:r>
              <w:rPr>
                <w:rFonts w:ascii="Arial" w:hAnsi="Arial"/>
                <w:sz w:val="22"/>
                <w:lang w:val="en-US"/>
              </w:rPr>
              <w:t>with</w:t>
            </w:r>
            <w:r w:rsidRPr="008541C3">
              <w:rPr>
                <w:rFonts w:ascii="Arial" w:hAnsi="Arial"/>
                <w:sz w:val="22"/>
                <w:lang w:val="en-US"/>
              </w:rPr>
              <w:t xml:space="preserve"> </w:t>
            </w:r>
            <w:r>
              <w:rPr>
                <w:rFonts w:ascii="Arial" w:hAnsi="Arial"/>
                <w:sz w:val="22"/>
                <w:lang w:val="en-US"/>
              </w:rPr>
              <w:t>some</w:t>
            </w:r>
            <w:r w:rsidRPr="008541C3">
              <w:rPr>
                <w:rFonts w:ascii="Arial" w:hAnsi="Arial"/>
                <w:sz w:val="22"/>
                <w:lang w:val="en-US"/>
              </w:rPr>
              <w:t xml:space="preserve"> </w:t>
            </w:r>
            <w:r>
              <w:rPr>
                <w:rFonts w:ascii="Arial" w:hAnsi="Arial"/>
                <w:sz w:val="22"/>
                <w:lang w:val="en-US"/>
              </w:rPr>
              <w:t>participants in future</w:t>
            </w:r>
            <w:r w:rsidRPr="008541C3">
              <w:rPr>
                <w:rFonts w:ascii="Arial" w:hAnsi="Arial"/>
                <w:sz w:val="22"/>
                <w:lang w:val="en-US"/>
              </w:rPr>
              <w:t xml:space="preserve"> </w:t>
            </w:r>
          </w:p>
        </w:tc>
        <w:tc>
          <w:tcPr>
            <w:tcW w:w="1072"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c>
          <w:tcPr>
            <w:tcW w:w="1078"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c>
          <w:tcPr>
            <w:tcW w:w="1105"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c>
          <w:tcPr>
            <w:tcW w:w="1031" w:type="dxa"/>
            <w:vAlign w:val="center"/>
          </w:tcPr>
          <w:p w:rsidR="009D7E6F" w:rsidRDefault="009D7E6F">
            <w:pPr>
              <w:jc w:val="right"/>
              <w:rPr>
                <w:rFonts w:ascii="Arial" w:hAnsi="Arial" w:cs="Arial"/>
                <w:color w:val="000000"/>
                <w:sz w:val="22"/>
                <w:szCs w:val="22"/>
              </w:rPr>
            </w:pPr>
            <w:r>
              <w:rPr>
                <w:rFonts w:ascii="Arial" w:hAnsi="Arial" w:cs="Arial"/>
                <w:color w:val="000000"/>
                <w:sz w:val="22"/>
                <w:szCs w:val="22"/>
              </w:rPr>
              <w:t>5</w:t>
            </w:r>
          </w:p>
        </w:tc>
        <w:tc>
          <w:tcPr>
            <w:tcW w:w="1068" w:type="dxa"/>
            <w:vAlign w:val="center"/>
          </w:tcPr>
          <w:p w:rsidR="009D7E6F" w:rsidRDefault="009D7E6F">
            <w:pPr>
              <w:jc w:val="right"/>
              <w:rPr>
                <w:rFonts w:ascii="Arial" w:hAnsi="Arial" w:cs="Arial"/>
                <w:color w:val="000000"/>
                <w:sz w:val="22"/>
                <w:szCs w:val="22"/>
              </w:rPr>
            </w:pPr>
            <w:r>
              <w:rPr>
                <w:rFonts w:ascii="Arial" w:hAnsi="Arial" w:cs="Arial"/>
                <w:color w:val="000000"/>
                <w:sz w:val="22"/>
                <w:szCs w:val="22"/>
              </w:rPr>
              <w:t>12</w:t>
            </w:r>
          </w:p>
        </w:tc>
        <w:tc>
          <w:tcPr>
            <w:tcW w:w="932" w:type="dxa"/>
            <w:vAlign w:val="center"/>
          </w:tcPr>
          <w:p w:rsidR="009D7E6F" w:rsidRDefault="009D7E6F">
            <w:pPr>
              <w:rPr>
                <w:rFonts w:ascii="Arial" w:hAnsi="Arial" w:cs="Arial"/>
                <w:color w:val="000000"/>
                <w:sz w:val="22"/>
                <w:szCs w:val="22"/>
              </w:rPr>
            </w:pPr>
            <w:r>
              <w:rPr>
                <w:rFonts w:ascii="Arial" w:hAnsi="Arial" w:cs="Arial"/>
                <w:color w:val="000000"/>
                <w:sz w:val="22"/>
                <w:szCs w:val="22"/>
              </w:rPr>
              <w:t> </w:t>
            </w:r>
          </w:p>
        </w:tc>
      </w:tr>
    </w:tbl>
    <w:p w:rsidR="000C0106" w:rsidRDefault="000C0106" w:rsidP="000C0106">
      <w:pPr>
        <w:rPr>
          <w:rFonts w:ascii="Arial" w:hAnsi="Arial" w:cs="Arial"/>
          <w:sz w:val="22"/>
          <w:lang w:val="en-US" w:eastAsia="de-DE"/>
        </w:rPr>
      </w:pPr>
    </w:p>
    <w:p w:rsidR="00024F74" w:rsidRPr="00024F74" w:rsidRDefault="00FB07DC" w:rsidP="000C0106">
      <w:pPr>
        <w:rPr>
          <w:rFonts w:ascii="Arial" w:hAnsi="Arial" w:cs="Arial"/>
          <w:sz w:val="22"/>
          <w:lang w:val="en-US" w:eastAsia="de-DE"/>
        </w:rPr>
      </w:pPr>
      <w:r w:rsidRPr="00473B1A">
        <w:rPr>
          <w:noProof/>
          <w:lang w:val="en-AU" w:eastAsia="en-AU"/>
        </w:rPr>
        <w:drawing>
          <wp:inline distT="0" distB="0" distL="0" distR="0">
            <wp:extent cx="4581525" cy="2752725"/>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0106" w:rsidRPr="000C0106" w:rsidRDefault="000C0106" w:rsidP="000C0106">
      <w:pPr>
        <w:rPr>
          <w:rFonts w:ascii="Arial" w:hAnsi="Arial" w:cs="Arial"/>
          <w:sz w:val="22"/>
          <w:lang w:eastAsia="de-DE"/>
        </w:rPr>
      </w:pPr>
    </w:p>
    <w:p w:rsidR="000C0106" w:rsidRPr="000C0106" w:rsidRDefault="00024F74" w:rsidP="000C0106">
      <w:pPr>
        <w:jc w:val="both"/>
        <w:rPr>
          <w:rFonts w:ascii="Arial" w:hAnsi="Arial" w:cs="Arial"/>
          <w:sz w:val="22"/>
          <w:szCs w:val="22"/>
          <w:lang w:val="en-US" w:eastAsia="de-DE"/>
        </w:rPr>
      </w:pPr>
      <w:r>
        <w:rPr>
          <w:rFonts w:ascii="Arial" w:hAnsi="Arial" w:cs="Arial"/>
          <w:sz w:val="22"/>
          <w:szCs w:val="22"/>
          <w:lang w:val="en-US" w:eastAsia="de-DE"/>
        </w:rPr>
        <w:t>Majority of</w:t>
      </w:r>
      <w:r w:rsidR="000C0106" w:rsidRPr="000C0106">
        <w:rPr>
          <w:rFonts w:ascii="Arial" w:hAnsi="Arial" w:cs="Arial"/>
          <w:sz w:val="22"/>
          <w:szCs w:val="22"/>
          <w:lang w:val="en-US" w:eastAsia="de-DE"/>
        </w:rPr>
        <w:t xml:space="preserve"> respondents agree that the </w:t>
      </w:r>
      <w:r w:rsidR="000C0106" w:rsidRPr="000C0106">
        <w:rPr>
          <w:rFonts w:ascii="Arial" w:hAnsi="Arial" w:cs="Arial"/>
          <w:sz w:val="22"/>
          <w:lang w:val="en-US" w:eastAsia="de-DE"/>
        </w:rPr>
        <w:t xml:space="preserve">job climate supported </w:t>
      </w:r>
      <w:r w:rsidR="00E37B2F" w:rsidRPr="000C0106">
        <w:rPr>
          <w:rFonts w:ascii="Arial" w:hAnsi="Arial" w:cs="Arial"/>
          <w:sz w:val="22"/>
          <w:lang w:val="en-US" w:eastAsia="de-DE"/>
        </w:rPr>
        <w:t>cooperation</w:t>
      </w:r>
      <w:r w:rsidR="00E37B2F">
        <w:rPr>
          <w:rFonts w:ascii="Arial" w:hAnsi="Arial" w:cs="Arial"/>
          <w:sz w:val="22"/>
          <w:lang w:val="en-US" w:eastAsia="de-DE"/>
        </w:rPr>
        <w:t>;</w:t>
      </w:r>
      <w:r>
        <w:rPr>
          <w:rFonts w:ascii="Arial" w:hAnsi="Arial" w:cs="Arial"/>
          <w:sz w:val="22"/>
          <w:lang w:val="en-US" w:eastAsia="de-DE"/>
        </w:rPr>
        <w:t xml:space="preserve"> they admitted that learn</w:t>
      </w:r>
      <w:r w:rsidR="00BB3542">
        <w:rPr>
          <w:rFonts w:ascii="Arial" w:hAnsi="Arial" w:cs="Arial"/>
          <w:sz w:val="22"/>
          <w:lang w:val="en-US" w:eastAsia="de-DE"/>
        </w:rPr>
        <w:t>ed</w:t>
      </w:r>
      <w:r>
        <w:rPr>
          <w:rFonts w:ascii="Arial" w:hAnsi="Arial" w:cs="Arial"/>
          <w:sz w:val="22"/>
          <w:lang w:val="en-US" w:eastAsia="de-DE"/>
        </w:rPr>
        <w:t xml:space="preserve"> a lot from other participants and going to stay in touch in future</w:t>
      </w:r>
      <w:r w:rsidR="000C0106" w:rsidRPr="000C0106">
        <w:rPr>
          <w:rFonts w:ascii="Arial" w:hAnsi="Arial"/>
          <w:sz w:val="22"/>
          <w:lang w:val="en-US" w:eastAsia="de-DE"/>
        </w:rPr>
        <w:t xml:space="preserve">.  </w:t>
      </w:r>
    </w:p>
    <w:p w:rsidR="000C0106" w:rsidRPr="000C0106" w:rsidRDefault="000C0106" w:rsidP="000C0106">
      <w:pPr>
        <w:rPr>
          <w:rFonts w:ascii="Arial" w:hAnsi="Arial" w:cs="Arial"/>
          <w:sz w:val="22"/>
          <w:lang w:val="en-US" w:eastAsia="de-DE"/>
        </w:rPr>
      </w:pPr>
    </w:p>
    <w:p w:rsidR="000C0106" w:rsidRPr="000C0106" w:rsidRDefault="000C0106" w:rsidP="000C0106">
      <w:pPr>
        <w:keepNext/>
        <w:numPr>
          <w:ilvl w:val="0"/>
          <w:numId w:val="16"/>
        </w:numPr>
        <w:ind w:right="432" w:hanging="720"/>
        <w:outlineLvl w:val="0"/>
        <w:rPr>
          <w:rFonts w:ascii="Arial" w:hAnsi="Arial" w:cs="Arial"/>
          <w:b/>
          <w:sz w:val="22"/>
          <w:lang w:val="en-GB" w:eastAsia="de-DE"/>
        </w:rPr>
      </w:pPr>
      <w:r w:rsidRPr="000C0106">
        <w:rPr>
          <w:rFonts w:ascii="Arial" w:hAnsi="Arial" w:cs="Arial"/>
          <w:b/>
          <w:sz w:val="22"/>
          <w:lang w:val="en-US" w:eastAsia="de-DE"/>
        </w:rPr>
        <w:lastRenderedPageBreak/>
        <w:t>Achievement of learning objectives</w:t>
      </w:r>
      <w:r w:rsidRPr="000C0106">
        <w:rPr>
          <w:rFonts w:ascii="Arial" w:hAnsi="Arial" w:cs="Arial"/>
          <w:b/>
          <w:sz w:val="22"/>
          <w:lang w:eastAsia="de-DE"/>
        </w:rPr>
        <w:t xml:space="preserve"> </w:t>
      </w:r>
    </w:p>
    <w:p w:rsidR="000C0106" w:rsidRPr="000C0106" w:rsidRDefault="000C0106" w:rsidP="000C0106">
      <w:pPr>
        <w:rPr>
          <w:rFonts w:ascii="Arial" w:hAnsi="Arial" w:cs="Arial"/>
          <w:lang w:val="en-GB" w:eastAsia="de-DE"/>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063"/>
        <w:gridCol w:w="1230"/>
        <w:gridCol w:w="897"/>
        <w:gridCol w:w="981"/>
        <w:gridCol w:w="923"/>
        <w:gridCol w:w="1034"/>
        <w:gridCol w:w="1009"/>
      </w:tblGrid>
      <w:tr w:rsidR="000C72C7" w:rsidRPr="000C0106" w:rsidTr="000C72C7">
        <w:tblPrEx>
          <w:tblCellMar>
            <w:top w:w="0" w:type="dxa"/>
            <w:bottom w:w="0" w:type="dxa"/>
          </w:tblCellMar>
        </w:tblPrEx>
        <w:trPr>
          <w:trHeight w:val="567"/>
        </w:trPr>
        <w:tc>
          <w:tcPr>
            <w:tcW w:w="4063" w:type="dxa"/>
            <w:tcBorders>
              <w:bottom w:val="single" w:sz="4" w:space="0" w:color="auto"/>
            </w:tcBorders>
            <w:shd w:val="clear" w:color="auto" w:fill="F3F3F3"/>
            <w:vAlign w:val="center"/>
          </w:tcPr>
          <w:p w:rsidR="000C72C7" w:rsidRPr="000C0106" w:rsidRDefault="000C72C7" w:rsidP="000C0106">
            <w:pPr>
              <w:rPr>
                <w:rFonts w:ascii="Arial" w:hAnsi="Arial" w:cs="Arial"/>
                <w:b/>
                <w:bCs/>
                <w:sz w:val="22"/>
                <w:lang w:val="en-US" w:eastAsia="de-DE"/>
              </w:rPr>
            </w:pPr>
            <w:r>
              <w:rPr>
                <w:rFonts w:ascii="Arial" w:hAnsi="Arial" w:cs="Arial"/>
                <w:b/>
                <w:bCs/>
                <w:sz w:val="22"/>
                <w:lang w:val="en-US"/>
              </w:rPr>
              <w:t>By</w:t>
            </w:r>
            <w:r w:rsidRPr="00183CCF">
              <w:rPr>
                <w:rFonts w:ascii="Arial" w:hAnsi="Arial" w:cs="Arial"/>
                <w:b/>
                <w:bCs/>
                <w:sz w:val="22"/>
                <w:lang w:val="en-US"/>
              </w:rPr>
              <w:t xml:space="preserve"> </w:t>
            </w:r>
            <w:r>
              <w:rPr>
                <w:rFonts w:ascii="Arial" w:hAnsi="Arial" w:cs="Arial"/>
                <w:b/>
                <w:bCs/>
                <w:sz w:val="22"/>
                <w:lang w:val="en-US"/>
              </w:rPr>
              <w:t>your</w:t>
            </w:r>
            <w:r w:rsidRPr="00183CCF">
              <w:rPr>
                <w:rFonts w:ascii="Arial" w:hAnsi="Arial" w:cs="Arial"/>
                <w:b/>
                <w:bCs/>
                <w:sz w:val="22"/>
                <w:lang w:val="en-US"/>
              </w:rPr>
              <w:t xml:space="preserve"> </w:t>
            </w:r>
            <w:r>
              <w:rPr>
                <w:rFonts w:ascii="Arial" w:hAnsi="Arial" w:cs="Arial"/>
                <w:b/>
                <w:bCs/>
                <w:sz w:val="22"/>
                <w:lang w:val="en-US"/>
              </w:rPr>
              <w:t>opinion</w:t>
            </w:r>
            <w:r w:rsidRPr="00183CCF">
              <w:rPr>
                <w:rFonts w:ascii="Arial" w:hAnsi="Arial" w:cs="Arial"/>
                <w:b/>
                <w:bCs/>
                <w:sz w:val="22"/>
                <w:lang w:val="en-US"/>
              </w:rPr>
              <w:t xml:space="preserve">, </w:t>
            </w:r>
            <w:r>
              <w:rPr>
                <w:rFonts w:ascii="Arial" w:hAnsi="Arial" w:cs="Arial"/>
                <w:b/>
                <w:bCs/>
                <w:sz w:val="22"/>
                <w:lang w:val="en-US"/>
              </w:rPr>
              <w:t>did you achieve the workshop objectives</w:t>
            </w:r>
            <w:r w:rsidRPr="00183CCF">
              <w:rPr>
                <w:rFonts w:ascii="Arial" w:hAnsi="Arial" w:cs="Arial"/>
                <w:b/>
                <w:bCs/>
                <w:sz w:val="22"/>
                <w:lang w:val="en-US"/>
              </w:rPr>
              <w:t>?</w:t>
            </w:r>
          </w:p>
        </w:tc>
        <w:tc>
          <w:tcPr>
            <w:tcW w:w="1230" w:type="dxa"/>
            <w:tcBorders>
              <w:bottom w:val="single" w:sz="4" w:space="0" w:color="auto"/>
            </w:tcBorders>
            <w:shd w:val="clear" w:color="auto" w:fill="F3F3F3"/>
            <w:vAlign w:val="center"/>
          </w:tcPr>
          <w:p w:rsidR="000C72C7" w:rsidRPr="000C0106" w:rsidRDefault="000C72C7" w:rsidP="000C0106">
            <w:pPr>
              <w:jc w:val="center"/>
              <w:rPr>
                <w:rFonts w:ascii="Arial" w:hAnsi="Arial" w:cs="Arial"/>
                <w:sz w:val="16"/>
                <w:lang w:val="en-US" w:eastAsia="de-DE"/>
              </w:rPr>
            </w:pPr>
            <w:r w:rsidRPr="000C0106">
              <w:rPr>
                <w:rFonts w:ascii="Arial" w:hAnsi="Arial" w:cs="Arial"/>
                <w:sz w:val="16"/>
                <w:lang w:val="en-US" w:eastAsia="de-DE"/>
              </w:rPr>
              <w:t>Strongly</w:t>
            </w:r>
          </w:p>
          <w:p w:rsidR="000C72C7" w:rsidRPr="000C0106" w:rsidRDefault="000C72C7" w:rsidP="000C0106">
            <w:pPr>
              <w:jc w:val="center"/>
              <w:rPr>
                <w:rFonts w:ascii="Arial" w:hAnsi="Arial" w:cs="Arial"/>
                <w:b/>
                <w:bCs/>
                <w:sz w:val="20"/>
                <w:lang w:val="ky-KG" w:eastAsia="de-DE"/>
              </w:rPr>
            </w:pPr>
            <w:r w:rsidRPr="000C0106">
              <w:rPr>
                <w:rFonts w:ascii="Arial" w:hAnsi="Arial" w:cs="Arial"/>
                <w:sz w:val="16"/>
                <w:lang w:val="en-US" w:eastAsia="de-DE"/>
              </w:rPr>
              <w:t>disagree</w:t>
            </w:r>
          </w:p>
        </w:tc>
        <w:tc>
          <w:tcPr>
            <w:tcW w:w="897" w:type="dxa"/>
            <w:tcBorders>
              <w:bottom w:val="single" w:sz="4" w:space="0" w:color="auto"/>
            </w:tcBorders>
            <w:shd w:val="clear" w:color="auto" w:fill="F3F3F3"/>
            <w:vAlign w:val="center"/>
          </w:tcPr>
          <w:p w:rsidR="000C72C7" w:rsidRPr="000C0106" w:rsidRDefault="000C72C7" w:rsidP="000C0106">
            <w:pPr>
              <w:jc w:val="center"/>
              <w:rPr>
                <w:rFonts w:ascii="Arial" w:hAnsi="Arial" w:cs="Arial"/>
                <w:bCs/>
                <w:sz w:val="16"/>
                <w:szCs w:val="16"/>
                <w:lang w:val="en-US" w:eastAsia="de-DE"/>
              </w:rPr>
            </w:pPr>
            <w:r w:rsidRPr="000C0106">
              <w:rPr>
                <w:rFonts w:ascii="Arial" w:hAnsi="Arial" w:cs="Arial"/>
                <w:bCs/>
                <w:sz w:val="16"/>
                <w:szCs w:val="16"/>
                <w:lang w:val="en-US" w:eastAsia="de-DE"/>
              </w:rPr>
              <w:t>Disagree</w:t>
            </w:r>
          </w:p>
        </w:tc>
        <w:tc>
          <w:tcPr>
            <w:tcW w:w="981" w:type="dxa"/>
            <w:tcBorders>
              <w:bottom w:val="single" w:sz="4" w:space="0" w:color="auto"/>
            </w:tcBorders>
            <w:shd w:val="clear" w:color="auto" w:fill="F3F3F3"/>
            <w:vAlign w:val="center"/>
          </w:tcPr>
          <w:p w:rsidR="000C72C7" w:rsidRPr="000C0106" w:rsidRDefault="000C72C7" w:rsidP="000C0106">
            <w:pPr>
              <w:jc w:val="center"/>
              <w:rPr>
                <w:rFonts w:ascii="Arial" w:hAnsi="Arial" w:cs="Arial"/>
                <w:b/>
                <w:bCs/>
                <w:sz w:val="20"/>
                <w:lang w:val="en-US" w:eastAsia="de-DE"/>
              </w:rPr>
            </w:pPr>
            <w:r w:rsidRPr="000C0106">
              <w:rPr>
                <w:rFonts w:ascii="Arial" w:hAnsi="Arial" w:cs="Arial"/>
                <w:sz w:val="16"/>
                <w:lang w:val="en-US" w:eastAsia="de-DE"/>
              </w:rPr>
              <w:t>Undecided</w:t>
            </w:r>
          </w:p>
        </w:tc>
        <w:tc>
          <w:tcPr>
            <w:tcW w:w="923" w:type="dxa"/>
            <w:tcBorders>
              <w:bottom w:val="single" w:sz="4" w:space="0" w:color="auto"/>
            </w:tcBorders>
            <w:shd w:val="clear" w:color="auto" w:fill="F3F3F3"/>
            <w:vAlign w:val="center"/>
          </w:tcPr>
          <w:p w:rsidR="000C72C7" w:rsidRPr="000C0106" w:rsidRDefault="000C72C7" w:rsidP="000C0106">
            <w:pPr>
              <w:jc w:val="center"/>
              <w:rPr>
                <w:rFonts w:ascii="Arial" w:hAnsi="Arial" w:cs="Arial"/>
                <w:bCs/>
                <w:sz w:val="16"/>
                <w:szCs w:val="16"/>
                <w:lang w:val="en-US" w:eastAsia="de-DE"/>
              </w:rPr>
            </w:pPr>
            <w:r w:rsidRPr="000C0106">
              <w:rPr>
                <w:rFonts w:ascii="Arial" w:hAnsi="Arial" w:cs="Arial"/>
                <w:bCs/>
                <w:sz w:val="16"/>
                <w:szCs w:val="16"/>
                <w:lang w:val="en-US" w:eastAsia="de-DE"/>
              </w:rPr>
              <w:t>Agree</w:t>
            </w:r>
          </w:p>
        </w:tc>
        <w:tc>
          <w:tcPr>
            <w:tcW w:w="1034" w:type="dxa"/>
            <w:tcBorders>
              <w:bottom w:val="single" w:sz="4" w:space="0" w:color="auto"/>
            </w:tcBorders>
            <w:shd w:val="clear" w:color="auto" w:fill="F3F3F3"/>
            <w:vAlign w:val="center"/>
          </w:tcPr>
          <w:p w:rsidR="000C72C7" w:rsidRPr="000C0106" w:rsidRDefault="000C72C7" w:rsidP="000C0106">
            <w:pPr>
              <w:jc w:val="center"/>
              <w:rPr>
                <w:rFonts w:ascii="Arial" w:hAnsi="Arial" w:cs="Arial"/>
                <w:b/>
                <w:bCs/>
                <w:sz w:val="20"/>
                <w:lang w:val="en-US" w:eastAsia="de-DE"/>
              </w:rPr>
            </w:pPr>
            <w:r w:rsidRPr="000C0106">
              <w:rPr>
                <w:rFonts w:ascii="Arial" w:hAnsi="Arial" w:cs="Arial"/>
                <w:sz w:val="16"/>
                <w:lang w:val="en-US" w:eastAsia="de-DE"/>
              </w:rPr>
              <w:t>Strongly agree</w:t>
            </w:r>
          </w:p>
        </w:tc>
        <w:tc>
          <w:tcPr>
            <w:tcW w:w="1009" w:type="dxa"/>
            <w:tcBorders>
              <w:bottom w:val="single" w:sz="4" w:space="0" w:color="auto"/>
            </w:tcBorders>
            <w:shd w:val="clear" w:color="auto" w:fill="F3F3F3"/>
            <w:vAlign w:val="center"/>
          </w:tcPr>
          <w:p w:rsidR="000C72C7" w:rsidRPr="000C0106" w:rsidRDefault="000C72C7" w:rsidP="000C72C7">
            <w:pPr>
              <w:jc w:val="center"/>
              <w:rPr>
                <w:rFonts w:ascii="Arial" w:hAnsi="Arial" w:cs="Arial"/>
                <w:sz w:val="16"/>
                <w:lang w:val="en-US" w:eastAsia="de-DE"/>
              </w:rPr>
            </w:pPr>
            <w:r>
              <w:rPr>
                <w:rFonts w:ascii="Arial" w:hAnsi="Arial" w:cs="Arial"/>
                <w:sz w:val="16"/>
                <w:lang w:val="en-US" w:eastAsia="de-DE"/>
              </w:rPr>
              <w:t>N/A</w:t>
            </w:r>
          </w:p>
        </w:tc>
      </w:tr>
      <w:tr w:rsidR="000C72C7" w:rsidRPr="000C72C7" w:rsidTr="009968A8">
        <w:tblPrEx>
          <w:tblCellMar>
            <w:top w:w="0" w:type="dxa"/>
            <w:bottom w:w="0" w:type="dxa"/>
          </w:tblCellMar>
        </w:tblPrEx>
        <w:trPr>
          <w:trHeight w:val="567"/>
        </w:trPr>
        <w:tc>
          <w:tcPr>
            <w:tcW w:w="4063" w:type="dxa"/>
            <w:vAlign w:val="center"/>
          </w:tcPr>
          <w:p w:rsidR="000C72C7" w:rsidRPr="000C0106" w:rsidRDefault="000C72C7" w:rsidP="000C0106">
            <w:pPr>
              <w:rPr>
                <w:rFonts w:ascii="Arial" w:hAnsi="Arial" w:cs="Arial"/>
                <w:bCs/>
                <w:sz w:val="22"/>
                <w:szCs w:val="22"/>
                <w:lang w:val="en-US" w:eastAsia="de-DE"/>
              </w:rPr>
            </w:pPr>
          </w:p>
        </w:tc>
        <w:tc>
          <w:tcPr>
            <w:tcW w:w="1230" w:type="dxa"/>
            <w:vAlign w:val="center"/>
          </w:tcPr>
          <w:p w:rsidR="000C72C7" w:rsidRPr="000C72C7" w:rsidRDefault="000C72C7" w:rsidP="009968A8">
            <w:pPr>
              <w:rPr>
                <w:rFonts w:ascii="Arial" w:hAnsi="Arial" w:cs="Arial"/>
                <w:sz w:val="22"/>
                <w:lang w:val="en-US"/>
              </w:rPr>
            </w:pPr>
          </w:p>
        </w:tc>
        <w:tc>
          <w:tcPr>
            <w:tcW w:w="897" w:type="dxa"/>
            <w:vAlign w:val="center"/>
          </w:tcPr>
          <w:p w:rsidR="000C72C7" w:rsidRPr="000C72C7" w:rsidRDefault="000C72C7" w:rsidP="009968A8">
            <w:pPr>
              <w:rPr>
                <w:rFonts w:ascii="Arial" w:hAnsi="Arial" w:cs="Arial"/>
                <w:sz w:val="22"/>
                <w:lang w:val="en-US"/>
              </w:rPr>
            </w:pPr>
          </w:p>
        </w:tc>
        <w:tc>
          <w:tcPr>
            <w:tcW w:w="981" w:type="dxa"/>
            <w:vAlign w:val="center"/>
          </w:tcPr>
          <w:p w:rsidR="000C72C7" w:rsidRPr="000C72C7" w:rsidRDefault="009D7E6F" w:rsidP="009968A8">
            <w:pPr>
              <w:rPr>
                <w:rFonts w:ascii="Arial" w:hAnsi="Arial" w:cs="Arial"/>
                <w:sz w:val="22"/>
                <w:lang w:val="en-US"/>
              </w:rPr>
            </w:pPr>
            <w:r>
              <w:rPr>
                <w:rFonts w:ascii="Arial" w:hAnsi="Arial" w:cs="Arial"/>
                <w:sz w:val="22"/>
                <w:lang w:val="en-US"/>
              </w:rPr>
              <w:t>1</w:t>
            </w:r>
          </w:p>
        </w:tc>
        <w:tc>
          <w:tcPr>
            <w:tcW w:w="923" w:type="dxa"/>
            <w:vAlign w:val="center"/>
          </w:tcPr>
          <w:p w:rsidR="000C72C7" w:rsidRPr="00EF2C35" w:rsidRDefault="009D7E6F" w:rsidP="009968A8">
            <w:pPr>
              <w:jc w:val="center"/>
              <w:rPr>
                <w:rFonts w:ascii="Arial" w:hAnsi="Arial" w:cs="Arial"/>
                <w:b/>
                <w:bCs/>
                <w:sz w:val="20"/>
                <w:lang w:val="en-US"/>
              </w:rPr>
            </w:pPr>
            <w:r>
              <w:rPr>
                <w:rFonts w:ascii="Arial" w:hAnsi="Arial" w:cs="Arial"/>
                <w:b/>
                <w:bCs/>
                <w:sz w:val="20"/>
                <w:lang w:val="en-US"/>
              </w:rPr>
              <w:t>5</w:t>
            </w:r>
          </w:p>
        </w:tc>
        <w:tc>
          <w:tcPr>
            <w:tcW w:w="1034" w:type="dxa"/>
            <w:vAlign w:val="center"/>
          </w:tcPr>
          <w:p w:rsidR="000C72C7" w:rsidRPr="004158B7" w:rsidRDefault="007A2261" w:rsidP="007A2261">
            <w:pPr>
              <w:jc w:val="center"/>
              <w:rPr>
                <w:rFonts w:ascii="Arial" w:hAnsi="Arial" w:cs="Arial"/>
                <w:sz w:val="22"/>
                <w:lang w:val="en-US"/>
              </w:rPr>
            </w:pPr>
            <w:r>
              <w:rPr>
                <w:rFonts w:ascii="Arial" w:hAnsi="Arial" w:cs="Arial"/>
                <w:sz w:val="22"/>
                <w:lang w:val="en-US"/>
              </w:rPr>
              <w:t>11</w:t>
            </w:r>
          </w:p>
        </w:tc>
        <w:tc>
          <w:tcPr>
            <w:tcW w:w="1009" w:type="dxa"/>
            <w:vAlign w:val="center"/>
          </w:tcPr>
          <w:p w:rsidR="000C72C7" w:rsidRDefault="000C72C7" w:rsidP="009968A8">
            <w:pPr>
              <w:jc w:val="center"/>
              <w:rPr>
                <w:rFonts w:ascii="Arial" w:hAnsi="Arial" w:cs="Arial"/>
                <w:sz w:val="22"/>
                <w:lang w:val="en-US"/>
              </w:rPr>
            </w:pPr>
          </w:p>
        </w:tc>
      </w:tr>
    </w:tbl>
    <w:p w:rsidR="000C0106" w:rsidRPr="000C72C7" w:rsidRDefault="000C0106" w:rsidP="000C0106">
      <w:pPr>
        <w:rPr>
          <w:rFonts w:ascii="Arial" w:hAnsi="Arial" w:cs="Arial"/>
          <w:sz w:val="22"/>
          <w:lang w:val="en-US" w:eastAsia="de-DE"/>
        </w:rPr>
      </w:pPr>
    </w:p>
    <w:p w:rsidR="000C0106" w:rsidRPr="00FB64A0" w:rsidRDefault="00FB64A0" w:rsidP="00FB64A0">
      <w:pPr>
        <w:jc w:val="both"/>
        <w:rPr>
          <w:rFonts w:ascii="Arial" w:hAnsi="Arial" w:cs="Arial"/>
          <w:sz w:val="22"/>
          <w:szCs w:val="22"/>
          <w:lang w:val="en-US" w:eastAsia="de-DE"/>
        </w:rPr>
      </w:pPr>
      <w:r w:rsidRPr="00FB64A0">
        <w:rPr>
          <w:rFonts w:ascii="Arial" w:hAnsi="Arial" w:cs="Arial"/>
          <w:sz w:val="22"/>
          <w:szCs w:val="22"/>
          <w:lang w:val="en-US" w:eastAsia="de-DE"/>
        </w:rPr>
        <w:t>A</w:t>
      </w:r>
      <w:r w:rsidR="008631BA">
        <w:rPr>
          <w:rFonts w:ascii="Arial" w:hAnsi="Arial" w:cs="Arial"/>
          <w:sz w:val="22"/>
          <w:szCs w:val="22"/>
          <w:lang w:val="en-US" w:eastAsia="de-DE"/>
        </w:rPr>
        <w:t>lmost a</w:t>
      </w:r>
      <w:r w:rsidRPr="00FB64A0">
        <w:rPr>
          <w:rFonts w:ascii="Arial" w:hAnsi="Arial" w:cs="Arial"/>
          <w:sz w:val="22"/>
          <w:szCs w:val="22"/>
          <w:lang w:val="en-US" w:eastAsia="de-DE"/>
        </w:rPr>
        <w:t>ll participants agree that the workshop objectives had been successfully achieved.</w:t>
      </w:r>
    </w:p>
    <w:p w:rsidR="000C0106" w:rsidRDefault="000C0106" w:rsidP="00FB64A0">
      <w:pPr>
        <w:rPr>
          <w:rFonts w:ascii="Arial" w:hAnsi="Arial" w:cs="Arial"/>
          <w:sz w:val="22"/>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35B2" w:rsidRPr="00EC35B2" w:rsidTr="00725A53">
        <w:tc>
          <w:tcPr>
            <w:tcW w:w="9288" w:type="dxa"/>
            <w:shd w:val="clear" w:color="auto" w:fill="auto"/>
          </w:tcPr>
          <w:p w:rsidR="00EC35B2" w:rsidRPr="00EC35B2" w:rsidRDefault="00EC35B2" w:rsidP="00EC35B2">
            <w:pPr>
              <w:rPr>
                <w:rFonts w:ascii="Arial" w:hAnsi="Arial" w:cs="Arial"/>
                <w:sz w:val="22"/>
                <w:lang w:val="en-US" w:eastAsia="de-DE"/>
              </w:rPr>
            </w:pPr>
            <w:r w:rsidRPr="00EC35B2">
              <w:rPr>
                <w:rFonts w:ascii="Arial" w:hAnsi="Arial" w:cs="Arial"/>
                <w:sz w:val="22"/>
                <w:lang w:val="en-US" w:eastAsia="de-DE"/>
              </w:rPr>
              <w:t>What was the new knowledge and experience that you managed to obtain in addition to the pre-defined goals and objectives of the workshop?</w:t>
            </w:r>
          </w:p>
        </w:tc>
      </w:tr>
      <w:tr w:rsidR="00EC35B2" w:rsidRPr="00EC35B2" w:rsidTr="00725A53">
        <w:tc>
          <w:tcPr>
            <w:tcW w:w="9288" w:type="dxa"/>
            <w:shd w:val="clear" w:color="auto" w:fill="auto"/>
          </w:tcPr>
          <w:p w:rsidR="002E6B6B" w:rsidRDefault="002E6B6B" w:rsidP="002E6B6B">
            <w:pPr>
              <w:numPr>
                <w:ilvl w:val="0"/>
                <w:numId w:val="28"/>
              </w:numPr>
              <w:rPr>
                <w:rFonts w:ascii="Arial" w:hAnsi="Arial" w:cs="Arial"/>
                <w:sz w:val="22"/>
                <w:lang w:val="en-US"/>
              </w:rPr>
            </w:pPr>
            <w:r>
              <w:rPr>
                <w:rFonts w:ascii="Arial" w:hAnsi="Arial" w:cs="Arial"/>
                <w:sz w:val="22"/>
                <w:lang w:val="en-US"/>
              </w:rPr>
              <w:t>It was good experience to participate in the workshop</w:t>
            </w:r>
            <w:r w:rsidRPr="00CE163F">
              <w:rPr>
                <w:rFonts w:ascii="Arial" w:hAnsi="Arial" w:cs="Arial"/>
                <w:sz w:val="22"/>
                <w:lang w:val="en-US"/>
              </w:rPr>
              <w:t xml:space="preserve"> </w:t>
            </w:r>
            <w:r>
              <w:rPr>
                <w:rFonts w:ascii="Arial" w:hAnsi="Arial" w:cs="Arial"/>
                <w:sz w:val="22"/>
                <w:lang w:val="en-US"/>
              </w:rPr>
              <w:t>and to feel the work atmosphere of cooperation between civil society and law enforcement structures</w:t>
            </w:r>
            <w:r w:rsidRPr="00CE163F">
              <w:rPr>
                <w:rFonts w:ascii="Arial" w:hAnsi="Arial" w:cs="Arial"/>
                <w:sz w:val="22"/>
                <w:lang w:val="en-US"/>
              </w:rPr>
              <w:t xml:space="preserve">; </w:t>
            </w:r>
          </w:p>
          <w:p w:rsidR="002E6B6B" w:rsidRDefault="002E6B6B" w:rsidP="002E6B6B">
            <w:pPr>
              <w:numPr>
                <w:ilvl w:val="0"/>
                <w:numId w:val="28"/>
              </w:numPr>
              <w:rPr>
                <w:rFonts w:ascii="Arial" w:hAnsi="Arial" w:cs="Arial"/>
                <w:sz w:val="22"/>
                <w:lang w:val="en-US"/>
              </w:rPr>
            </w:pPr>
            <w:r>
              <w:rPr>
                <w:rFonts w:ascii="Arial" w:hAnsi="Arial" w:cs="Arial"/>
                <w:sz w:val="22"/>
                <w:lang w:val="en-US"/>
              </w:rPr>
              <w:t>Good experience of discussing and drafting the action plan for future cooperation of CSOs and LE, working with vulnerable groups of population</w:t>
            </w:r>
            <w:r w:rsidRPr="00CE163F">
              <w:rPr>
                <w:rFonts w:ascii="Arial" w:hAnsi="Arial" w:cs="Arial"/>
                <w:sz w:val="22"/>
                <w:lang w:val="en-US"/>
              </w:rPr>
              <w:t>;</w:t>
            </w:r>
          </w:p>
          <w:p w:rsidR="002E6B6B" w:rsidRDefault="002E6B6B" w:rsidP="002E6B6B">
            <w:pPr>
              <w:numPr>
                <w:ilvl w:val="0"/>
                <w:numId w:val="28"/>
              </w:numPr>
              <w:rPr>
                <w:rFonts w:ascii="Arial" w:hAnsi="Arial" w:cs="Arial"/>
                <w:sz w:val="22"/>
                <w:lang w:val="en-US"/>
              </w:rPr>
            </w:pPr>
            <w:r>
              <w:rPr>
                <w:rFonts w:ascii="Arial" w:hAnsi="Arial" w:cs="Arial"/>
                <w:sz w:val="22"/>
                <w:lang w:val="en-US"/>
              </w:rPr>
              <w:t>Important information about the world best practices of LE and CSOs cooperation;</w:t>
            </w:r>
          </w:p>
          <w:p w:rsidR="002E6B6B" w:rsidRDefault="002E6B6B" w:rsidP="002E6B6B">
            <w:pPr>
              <w:numPr>
                <w:ilvl w:val="0"/>
                <w:numId w:val="28"/>
              </w:numPr>
              <w:rPr>
                <w:rFonts w:ascii="Arial" w:hAnsi="Arial" w:cs="Arial"/>
                <w:sz w:val="22"/>
                <w:lang w:val="en-US"/>
              </w:rPr>
            </w:pPr>
            <w:r>
              <w:rPr>
                <w:rFonts w:ascii="Arial" w:hAnsi="Arial" w:cs="Arial"/>
                <w:sz w:val="22"/>
                <w:lang w:val="en-US"/>
              </w:rPr>
              <w:t>History of drug production</w:t>
            </w:r>
            <w:r w:rsidRPr="00CE163F">
              <w:rPr>
                <w:rFonts w:ascii="Arial" w:hAnsi="Arial" w:cs="Arial"/>
                <w:sz w:val="22"/>
                <w:lang w:val="en-US"/>
              </w:rPr>
              <w:t>;</w:t>
            </w:r>
            <w:r>
              <w:rPr>
                <w:rFonts w:ascii="Arial" w:hAnsi="Arial" w:cs="Arial"/>
                <w:sz w:val="22"/>
                <w:lang w:val="en-US"/>
              </w:rPr>
              <w:t xml:space="preserve"> global trends in drug-trafficking; history</w:t>
            </w:r>
            <w:r w:rsidRPr="007550AE">
              <w:rPr>
                <w:rFonts w:ascii="Arial" w:hAnsi="Arial" w:cs="Arial"/>
                <w:sz w:val="22"/>
                <w:lang w:val="en-US"/>
              </w:rPr>
              <w:t xml:space="preserve"> </w:t>
            </w:r>
            <w:r>
              <w:rPr>
                <w:rFonts w:ascii="Arial" w:hAnsi="Arial" w:cs="Arial"/>
                <w:sz w:val="22"/>
                <w:lang w:val="en-US"/>
              </w:rPr>
              <w:t>of</w:t>
            </w:r>
            <w:r w:rsidRPr="007550AE">
              <w:rPr>
                <w:rFonts w:ascii="Arial" w:hAnsi="Arial" w:cs="Arial"/>
                <w:sz w:val="22"/>
                <w:lang w:val="en-US"/>
              </w:rPr>
              <w:t xml:space="preserve"> </w:t>
            </w:r>
            <w:r>
              <w:rPr>
                <w:rFonts w:ascii="Arial" w:hAnsi="Arial" w:cs="Arial"/>
                <w:sz w:val="22"/>
                <w:lang w:val="en-US"/>
              </w:rPr>
              <w:t>drug</w:t>
            </w:r>
            <w:r w:rsidRPr="007550AE">
              <w:rPr>
                <w:rFonts w:ascii="Arial" w:hAnsi="Arial" w:cs="Arial"/>
                <w:sz w:val="22"/>
                <w:lang w:val="en-US"/>
              </w:rPr>
              <w:t>-</w:t>
            </w:r>
            <w:r>
              <w:rPr>
                <w:rFonts w:ascii="Arial" w:hAnsi="Arial" w:cs="Arial"/>
                <w:sz w:val="22"/>
                <w:lang w:val="en-US"/>
              </w:rPr>
              <w:t>business</w:t>
            </w:r>
            <w:r w:rsidRPr="007550AE">
              <w:rPr>
                <w:rFonts w:ascii="Arial" w:hAnsi="Arial" w:cs="Arial"/>
                <w:sz w:val="22"/>
                <w:lang w:val="en-US"/>
              </w:rPr>
              <w:t xml:space="preserve"> </w:t>
            </w:r>
            <w:r>
              <w:rPr>
                <w:rFonts w:ascii="Arial" w:hAnsi="Arial" w:cs="Arial"/>
                <w:sz w:val="22"/>
                <w:lang w:val="en-US"/>
              </w:rPr>
              <w:t>and</w:t>
            </w:r>
            <w:r w:rsidRPr="007550AE">
              <w:rPr>
                <w:rFonts w:ascii="Arial" w:hAnsi="Arial" w:cs="Arial"/>
                <w:sz w:val="22"/>
                <w:lang w:val="en-US"/>
              </w:rPr>
              <w:t xml:space="preserve"> </w:t>
            </w:r>
            <w:r>
              <w:rPr>
                <w:rFonts w:ascii="Arial" w:hAnsi="Arial" w:cs="Arial"/>
                <w:sz w:val="22"/>
                <w:lang w:val="en-US"/>
              </w:rPr>
              <w:t>how</w:t>
            </w:r>
            <w:r w:rsidRPr="007550AE">
              <w:rPr>
                <w:rFonts w:ascii="Arial" w:hAnsi="Arial" w:cs="Arial"/>
                <w:sz w:val="22"/>
                <w:lang w:val="en-US"/>
              </w:rPr>
              <w:t xml:space="preserve"> </w:t>
            </w:r>
            <w:r>
              <w:rPr>
                <w:rFonts w:ascii="Arial" w:hAnsi="Arial" w:cs="Arial"/>
                <w:sz w:val="22"/>
                <w:lang w:val="en-US"/>
              </w:rPr>
              <w:t>it</w:t>
            </w:r>
            <w:r w:rsidRPr="007550AE">
              <w:rPr>
                <w:rFonts w:ascii="Arial" w:hAnsi="Arial" w:cs="Arial"/>
                <w:sz w:val="22"/>
                <w:lang w:val="en-US"/>
              </w:rPr>
              <w:t xml:space="preserve"> </w:t>
            </w:r>
            <w:r>
              <w:rPr>
                <w:rFonts w:ascii="Arial" w:hAnsi="Arial" w:cs="Arial"/>
                <w:sz w:val="22"/>
                <w:lang w:val="en-US"/>
              </w:rPr>
              <w:t>affects</w:t>
            </w:r>
            <w:r w:rsidRPr="007550AE">
              <w:rPr>
                <w:rFonts w:ascii="Arial" w:hAnsi="Arial" w:cs="Arial"/>
                <w:sz w:val="22"/>
                <w:lang w:val="en-US"/>
              </w:rPr>
              <w:t xml:space="preserve"> </w:t>
            </w:r>
            <w:r>
              <w:rPr>
                <w:rFonts w:ascii="Arial" w:hAnsi="Arial" w:cs="Arial"/>
                <w:sz w:val="22"/>
                <w:lang w:val="en-US"/>
              </w:rPr>
              <w:t>political and economic</w:t>
            </w:r>
            <w:r w:rsidRPr="007550AE">
              <w:rPr>
                <w:rFonts w:ascii="Arial" w:hAnsi="Arial" w:cs="Arial"/>
                <w:sz w:val="22"/>
                <w:lang w:val="en-US"/>
              </w:rPr>
              <w:t xml:space="preserve"> </w:t>
            </w:r>
            <w:r>
              <w:rPr>
                <w:rFonts w:ascii="Arial" w:hAnsi="Arial" w:cs="Arial"/>
                <w:sz w:val="22"/>
                <w:lang w:val="en-US"/>
              </w:rPr>
              <w:t>security of the state</w:t>
            </w:r>
            <w:r w:rsidRPr="007550AE">
              <w:rPr>
                <w:rFonts w:ascii="Arial" w:hAnsi="Arial" w:cs="Arial"/>
                <w:sz w:val="22"/>
                <w:lang w:val="en-US"/>
              </w:rPr>
              <w:t>;</w:t>
            </w:r>
          </w:p>
          <w:p w:rsidR="002E6B6B" w:rsidRPr="00CB0DA4" w:rsidRDefault="002E6B6B" w:rsidP="002E6B6B">
            <w:pPr>
              <w:numPr>
                <w:ilvl w:val="0"/>
                <w:numId w:val="28"/>
              </w:numPr>
              <w:rPr>
                <w:rFonts w:ascii="Arial" w:hAnsi="Arial" w:cs="Arial"/>
                <w:sz w:val="22"/>
                <w:lang w:val="en-US"/>
              </w:rPr>
            </w:pPr>
            <w:r>
              <w:rPr>
                <w:rFonts w:ascii="Arial" w:hAnsi="Arial" w:cs="Arial"/>
                <w:sz w:val="22"/>
                <w:lang w:val="en-US"/>
              </w:rPr>
              <w:t>Mutual cooperation of governmental and non-governmental sectors</w:t>
            </w:r>
            <w:r w:rsidRPr="00CB0DA4">
              <w:rPr>
                <w:rFonts w:ascii="Arial" w:hAnsi="Arial" w:cs="Arial"/>
                <w:sz w:val="22"/>
                <w:lang w:val="en-US"/>
              </w:rPr>
              <w:t>.</w:t>
            </w:r>
          </w:p>
          <w:p w:rsidR="00EC35B2" w:rsidRPr="00EC35B2" w:rsidRDefault="00EC35B2" w:rsidP="00EC35B2">
            <w:pPr>
              <w:rPr>
                <w:rFonts w:ascii="Arial" w:hAnsi="Arial" w:cs="Arial"/>
                <w:sz w:val="22"/>
                <w:lang w:val="en-US" w:eastAsia="de-DE"/>
              </w:rPr>
            </w:pPr>
          </w:p>
        </w:tc>
      </w:tr>
    </w:tbl>
    <w:p w:rsidR="00EC35B2" w:rsidRPr="000C0106" w:rsidRDefault="00EC35B2" w:rsidP="00EC35B2">
      <w:pPr>
        <w:rPr>
          <w:rFonts w:ascii="Arial" w:hAnsi="Arial" w:cs="Arial"/>
          <w:sz w:val="22"/>
          <w:lang w:val="en-US" w:eastAsia="de-DE"/>
        </w:rPr>
      </w:pPr>
    </w:p>
    <w:p w:rsidR="00EC35B2" w:rsidRPr="00DE7316" w:rsidRDefault="00EC35B2" w:rsidP="00EC35B2">
      <w:pPr>
        <w:numPr>
          <w:ilvl w:val="0"/>
          <w:numId w:val="16"/>
        </w:numPr>
        <w:ind w:hanging="720"/>
        <w:rPr>
          <w:rFonts w:ascii="Arial" w:hAnsi="Arial" w:cs="Arial"/>
          <w:b/>
          <w:sz w:val="22"/>
          <w:lang w:val="en-US"/>
        </w:rPr>
      </w:pPr>
      <w:r>
        <w:rPr>
          <w:rFonts w:ascii="Arial" w:hAnsi="Arial" w:cs="Arial"/>
          <w:b/>
          <w:sz w:val="22"/>
          <w:lang w:val="en-US"/>
        </w:rPr>
        <w:t>Course management and organizational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040"/>
        <w:gridCol w:w="1067"/>
        <w:gridCol w:w="1073"/>
        <w:gridCol w:w="1102"/>
        <w:gridCol w:w="1026"/>
        <w:gridCol w:w="1063"/>
        <w:gridCol w:w="917"/>
      </w:tblGrid>
      <w:tr w:rsidR="000C72C7" w:rsidTr="009968A8">
        <w:tblPrEx>
          <w:tblCellMar>
            <w:top w:w="0" w:type="dxa"/>
            <w:bottom w:w="0" w:type="dxa"/>
          </w:tblCellMar>
        </w:tblPrEx>
        <w:trPr>
          <w:trHeight w:val="567"/>
        </w:trPr>
        <w:tc>
          <w:tcPr>
            <w:tcW w:w="3040" w:type="dxa"/>
            <w:shd w:val="clear" w:color="auto" w:fill="F3F3F3"/>
            <w:vAlign w:val="center"/>
          </w:tcPr>
          <w:p w:rsidR="000C72C7" w:rsidRPr="00484F65" w:rsidRDefault="000C72C7" w:rsidP="009968A8">
            <w:pPr>
              <w:rPr>
                <w:rFonts w:ascii="Arial" w:hAnsi="Arial" w:cs="Arial"/>
                <w:b/>
                <w:bCs/>
                <w:sz w:val="22"/>
                <w:lang w:val="en-US"/>
              </w:rPr>
            </w:pPr>
            <w:r>
              <w:rPr>
                <w:rFonts w:ascii="Arial" w:hAnsi="Arial"/>
                <w:b/>
                <w:bCs/>
                <w:sz w:val="22"/>
                <w:lang w:val="en-US"/>
              </w:rPr>
              <w:t>How do you assess the overall workshop management and organization</w:t>
            </w:r>
            <w:r w:rsidRPr="00484F65">
              <w:rPr>
                <w:rFonts w:ascii="Arial" w:hAnsi="Arial"/>
                <w:b/>
                <w:sz w:val="22"/>
                <w:lang w:val="en-US"/>
              </w:rPr>
              <w:t xml:space="preserve">?  </w:t>
            </w:r>
          </w:p>
        </w:tc>
        <w:tc>
          <w:tcPr>
            <w:tcW w:w="1067" w:type="dxa"/>
            <w:shd w:val="clear" w:color="auto" w:fill="F3F3F3"/>
            <w:vAlign w:val="center"/>
          </w:tcPr>
          <w:p w:rsidR="000C72C7" w:rsidRDefault="000C72C7" w:rsidP="009968A8">
            <w:pPr>
              <w:jc w:val="center"/>
              <w:rPr>
                <w:rFonts w:ascii="Arial" w:hAnsi="Arial" w:cs="Arial"/>
                <w:sz w:val="16"/>
                <w:lang w:val="en-US"/>
              </w:rPr>
            </w:pPr>
            <w:r>
              <w:rPr>
                <w:rFonts w:ascii="Arial" w:hAnsi="Arial" w:cs="Arial"/>
                <w:sz w:val="16"/>
                <w:lang w:val="en-US"/>
              </w:rPr>
              <w:t>Strongly</w:t>
            </w:r>
          </w:p>
          <w:p w:rsidR="000C72C7" w:rsidRPr="004A005A" w:rsidRDefault="000C72C7" w:rsidP="009968A8">
            <w:pPr>
              <w:jc w:val="center"/>
              <w:rPr>
                <w:rFonts w:ascii="Arial" w:hAnsi="Arial" w:cs="Arial"/>
                <w:b/>
                <w:bCs/>
                <w:sz w:val="20"/>
                <w:lang w:val="ky-KG"/>
              </w:rPr>
            </w:pPr>
            <w:r>
              <w:rPr>
                <w:rFonts w:ascii="Arial" w:hAnsi="Arial" w:cs="Arial"/>
                <w:sz w:val="16"/>
                <w:lang w:val="en-US"/>
              </w:rPr>
              <w:t>disagree</w:t>
            </w:r>
          </w:p>
        </w:tc>
        <w:tc>
          <w:tcPr>
            <w:tcW w:w="1073" w:type="dxa"/>
            <w:shd w:val="clear" w:color="auto" w:fill="F3F3F3"/>
            <w:vAlign w:val="center"/>
          </w:tcPr>
          <w:p w:rsidR="000C72C7" w:rsidRPr="00A51195" w:rsidRDefault="000C72C7" w:rsidP="009968A8">
            <w:pPr>
              <w:jc w:val="center"/>
              <w:rPr>
                <w:rFonts w:ascii="Arial" w:hAnsi="Arial" w:cs="Arial"/>
                <w:bCs/>
                <w:sz w:val="16"/>
                <w:szCs w:val="16"/>
                <w:lang w:val="en-US"/>
              </w:rPr>
            </w:pPr>
            <w:r>
              <w:rPr>
                <w:rFonts w:ascii="Arial" w:hAnsi="Arial" w:cs="Arial"/>
                <w:bCs/>
                <w:sz w:val="16"/>
                <w:szCs w:val="16"/>
                <w:lang w:val="en-US"/>
              </w:rPr>
              <w:t>Disagree</w:t>
            </w:r>
          </w:p>
        </w:tc>
        <w:tc>
          <w:tcPr>
            <w:tcW w:w="1102" w:type="dxa"/>
            <w:shd w:val="clear" w:color="auto" w:fill="F3F3F3"/>
            <w:vAlign w:val="center"/>
          </w:tcPr>
          <w:p w:rsidR="000C72C7" w:rsidRPr="00A51195" w:rsidRDefault="000C72C7" w:rsidP="009968A8">
            <w:pPr>
              <w:jc w:val="center"/>
              <w:rPr>
                <w:rFonts w:ascii="Arial" w:hAnsi="Arial" w:cs="Arial"/>
                <w:b/>
                <w:bCs/>
                <w:sz w:val="20"/>
                <w:lang w:val="en-US"/>
              </w:rPr>
            </w:pPr>
            <w:r>
              <w:rPr>
                <w:rFonts w:ascii="Arial" w:hAnsi="Arial" w:cs="Arial"/>
                <w:sz w:val="16"/>
                <w:lang w:val="en-US"/>
              </w:rPr>
              <w:t>Undecided</w:t>
            </w:r>
          </w:p>
        </w:tc>
        <w:tc>
          <w:tcPr>
            <w:tcW w:w="1026" w:type="dxa"/>
            <w:shd w:val="clear" w:color="auto" w:fill="F3F3F3"/>
            <w:vAlign w:val="center"/>
          </w:tcPr>
          <w:p w:rsidR="000C72C7" w:rsidRPr="00A51195" w:rsidRDefault="000C72C7" w:rsidP="009968A8">
            <w:pPr>
              <w:jc w:val="center"/>
              <w:rPr>
                <w:rFonts w:ascii="Arial" w:hAnsi="Arial" w:cs="Arial"/>
                <w:bCs/>
                <w:sz w:val="16"/>
                <w:szCs w:val="16"/>
                <w:lang w:val="en-US"/>
              </w:rPr>
            </w:pPr>
            <w:r>
              <w:rPr>
                <w:rFonts w:ascii="Arial" w:hAnsi="Arial" w:cs="Arial"/>
                <w:bCs/>
                <w:sz w:val="16"/>
                <w:szCs w:val="16"/>
                <w:lang w:val="en-US"/>
              </w:rPr>
              <w:t>Agree</w:t>
            </w:r>
          </w:p>
        </w:tc>
        <w:tc>
          <w:tcPr>
            <w:tcW w:w="1063" w:type="dxa"/>
            <w:shd w:val="clear" w:color="auto" w:fill="F3F3F3"/>
            <w:vAlign w:val="center"/>
          </w:tcPr>
          <w:p w:rsidR="000C72C7" w:rsidRPr="00A51195" w:rsidRDefault="000C72C7" w:rsidP="009968A8">
            <w:pPr>
              <w:jc w:val="center"/>
              <w:rPr>
                <w:rFonts w:ascii="Arial" w:hAnsi="Arial" w:cs="Arial"/>
                <w:b/>
                <w:bCs/>
                <w:sz w:val="20"/>
                <w:lang w:val="en-US"/>
              </w:rPr>
            </w:pPr>
            <w:r>
              <w:rPr>
                <w:rFonts w:ascii="Arial" w:hAnsi="Arial" w:cs="Arial"/>
                <w:sz w:val="16"/>
                <w:lang w:val="en-US"/>
              </w:rPr>
              <w:t>Strongly agree</w:t>
            </w:r>
          </w:p>
        </w:tc>
        <w:tc>
          <w:tcPr>
            <w:tcW w:w="917" w:type="dxa"/>
            <w:shd w:val="clear" w:color="auto" w:fill="F3F3F3"/>
            <w:vAlign w:val="center"/>
          </w:tcPr>
          <w:p w:rsidR="000C72C7" w:rsidRDefault="000C72C7" w:rsidP="009968A8">
            <w:pPr>
              <w:jc w:val="center"/>
              <w:rPr>
                <w:rFonts w:ascii="Arial" w:hAnsi="Arial" w:cs="Arial"/>
                <w:sz w:val="16"/>
                <w:lang w:val="en-US"/>
              </w:rPr>
            </w:pPr>
            <w:r>
              <w:rPr>
                <w:rFonts w:ascii="Arial" w:hAnsi="Arial" w:cs="Arial"/>
                <w:sz w:val="16"/>
                <w:lang w:val="en-US"/>
              </w:rPr>
              <w:t>n/a</w:t>
            </w:r>
          </w:p>
        </w:tc>
      </w:tr>
      <w:tr w:rsidR="008631BA" w:rsidRPr="00AF3977" w:rsidTr="009968A8">
        <w:tblPrEx>
          <w:tblCellMar>
            <w:top w:w="0" w:type="dxa"/>
            <w:bottom w:w="0" w:type="dxa"/>
          </w:tblCellMar>
        </w:tblPrEx>
        <w:trPr>
          <w:trHeight w:val="567"/>
        </w:trPr>
        <w:tc>
          <w:tcPr>
            <w:tcW w:w="3040" w:type="dxa"/>
            <w:vAlign w:val="center"/>
          </w:tcPr>
          <w:p w:rsidR="008631BA" w:rsidRPr="00484F65" w:rsidRDefault="008631BA" w:rsidP="009968A8">
            <w:pPr>
              <w:rPr>
                <w:rFonts w:ascii="Arial" w:hAnsi="Arial"/>
                <w:sz w:val="22"/>
                <w:lang w:val="en-US"/>
              </w:rPr>
            </w:pPr>
            <w:r>
              <w:rPr>
                <w:rFonts w:ascii="Arial" w:hAnsi="Arial"/>
                <w:sz w:val="22"/>
                <w:lang w:val="en-US"/>
              </w:rPr>
              <w:t>In</w:t>
            </w:r>
            <w:r w:rsidRPr="00484F65">
              <w:rPr>
                <w:rFonts w:ascii="Arial" w:hAnsi="Arial"/>
                <w:sz w:val="22"/>
                <w:lang w:val="en-US"/>
              </w:rPr>
              <w:t xml:space="preserve"> </w:t>
            </w:r>
            <w:r>
              <w:rPr>
                <w:rFonts w:ascii="Arial" w:hAnsi="Arial"/>
                <w:sz w:val="22"/>
                <w:lang w:val="en-US"/>
              </w:rPr>
              <w:t>general</w:t>
            </w:r>
            <w:r w:rsidRPr="00484F65">
              <w:rPr>
                <w:rFonts w:ascii="Arial" w:hAnsi="Arial"/>
                <w:sz w:val="22"/>
                <w:lang w:val="en-US"/>
              </w:rPr>
              <w:t xml:space="preserve">, </w:t>
            </w:r>
            <w:r>
              <w:rPr>
                <w:rFonts w:ascii="Arial" w:hAnsi="Arial"/>
                <w:sz w:val="22"/>
                <w:lang w:val="en-US"/>
              </w:rPr>
              <w:t>I’m satisfied with workshop management</w:t>
            </w:r>
            <w:r w:rsidRPr="00484F65">
              <w:rPr>
                <w:rFonts w:ascii="Arial" w:hAnsi="Arial"/>
                <w:sz w:val="22"/>
                <w:lang w:val="en-US"/>
              </w:rPr>
              <w:t xml:space="preserve"> </w:t>
            </w:r>
          </w:p>
        </w:tc>
        <w:tc>
          <w:tcPr>
            <w:tcW w:w="1067" w:type="dxa"/>
            <w:vAlign w:val="center"/>
          </w:tcPr>
          <w:p w:rsidR="008631BA" w:rsidRPr="007F4CB1" w:rsidRDefault="008631BA">
            <w:pPr>
              <w:rPr>
                <w:rFonts w:ascii="Arial" w:hAnsi="Arial" w:cs="Arial"/>
                <w:color w:val="000000"/>
                <w:sz w:val="22"/>
                <w:szCs w:val="22"/>
                <w:lang w:val="en-US"/>
              </w:rPr>
            </w:pPr>
            <w:r w:rsidRPr="007F4CB1">
              <w:rPr>
                <w:rFonts w:ascii="Arial" w:hAnsi="Arial" w:cs="Arial"/>
                <w:color w:val="000000"/>
                <w:sz w:val="22"/>
                <w:szCs w:val="22"/>
                <w:lang w:val="en-US"/>
              </w:rPr>
              <w:t> </w:t>
            </w:r>
          </w:p>
        </w:tc>
        <w:tc>
          <w:tcPr>
            <w:tcW w:w="1073" w:type="dxa"/>
            <w:vAlign w:val="center"/>
          </w:tcPr>
          <w:p w:rsidR="008631BA" w:rsidRPr="007F4CB1" w:rsidRDefault="008631BA">
            <w:pPr>
              <w:rPr>
                <w:rFonts w:ascii="Arial" w:hAnsi="Arial" w:cs="Arial"/>
                <w:color w:val="000000"/>
                <w:sz w:val="22"/>
                <w:szCs w:val="22"/>
                <w:lang w:val="en-US"/>
              </w:rPr>
            </w:pPr>
            <w:r w:rsidRPr="007F4CB1">
              <w:rPr>
                <w:rFonts w:ascii="Arial" w:hAnsi="Arial" w:cs="Arial"/>
                <w:color w:val="000000"/>
                <w:sz w:val="22"/>
                <w:szCs w:val="22"/>
                <w:lang w:val="en-US"/>
              </w:rPr>
              <w:t> </w:t>
            </w:r>
          </w:p>
        </w:tc>
        <w:tc>
          <w:tcPr>
            <w:tcW w:w="1102" w:type="dxa"/>
            <w:vAlign w:val="center"/>
          </w:tcPr>
          <w:p w:rsidR="008631BA" w:rsidRPr="008631BA" w:rsidRDefault="008631BA">
            <w:pPr>
              <w:rPr>
                <w:rFonts w:ascii="Arial" w:hAnsi="Arial" w:cs="Arial"/>
                <w:color w:val="000000"/>
                <w:sz w:val="22"/>
                <w:szCs w:val="22"/>
                <w:lang w:val="en-US"/>
              </w:rPr>
            </w:pPr>
            <w:r w:rsidRPr="008631BA">
              <w:rPr>
                <w:rFonts w:ascii="Arial" w:hAnsi="Arial" w:cs="Arial"/>
                <w:color w:val="000000"/>
                <w:sz w:val="22"/>
                <w:szCs w:val="22"/>
                <w:lang w:val="en-US"/>
              </w:rPr>
              <w:t> </w:t>
            </w:r>
          </w:p>
        </w:tc>
        <w:tc>
          <w:tcPr>
            <w:tcW w:w="1026" w:type="dxa"/>
            <w:vAlign w:val="center"/>
          </w:tcPr>
          <w:p w:rsidR="008631BA" w:rsidRDefault="008631BA">
            <w:pPr>
              <w:jc w:val="center"/>
              <w:rPr>
                <w:rFonts w:ascii="Arial" w:hAnsi="Arial" w:cs="Arial"/>
                <w:color w:val="000000"/>
                <w:sz w:val="22"/>
                <w:szCs w:val="22"/>
              </w:rPr>
            </w:pPr>
            <w:r>
              <w:rPr>
                <w:rFonts w:ascii="Arial" w:hAnsi="Arial" w:cs="Arial"/>
                <w:color w:val="000000"/>
                <w:sz w:val="22"/>
                <w:szCs w:val="22"/>
              </w:rPr>
              <w:t>6</w:t>
            </w:r>
          </w:p>
        </w:tc>
        <w:tc>
          <w:tcPr>
            <w:tcW w:w="1063" w:type="dxa"/>
            <w:vAlign w:val="center"/>
          </w:tcPr>
          <w:p w:rsidR="008631BA" w:rsidRDefault="008631BA">
            <w:pPr>
              <w:jc w:val="center"/>
              <w:rPr>
                <w:rFonts w:ascii="Arial" w:hAnsi="Arial" w:cs="Arial"/>
                <w:color w:val="000000"/>
                <w:sz w:val="22"/>
                <w:szCs w:val="22"/>
              </w:rPr>
            </w:pPr>
            <w:r>
              <w:rPr>
                <w:rFonts w:ascii="Arial" w:hAnsi="Arial" w:cs="Arial"/>
                <w:color w:val="000000"/>
                <w:sz w:val="22"/>
                <w:szCs w:val="22"/>
              </w:rPr>
              <w:t>11</w:t>
            </w:r>
          </w:p>
        </w:tc>
        <w:tc>
          <w:tcPr>
            <w:tcW w:w="917" w:type="dxa"/>
            <w:vAlign w:val="center"/>
          </w:tcPr>
          <w:p w:rsidR="008631BA" w:rsidRPr="00726BC9" w:rsidRDefault="008631BA" w:rsidP="009968A8">
            <w:pPr>
              <w:jc w:val="center"/>
              <w:rPr>
                <w:rFonts w:ascii="Arial" w:hAnsi="Arial" w:cs="Arial"/>
                <w:sz w:val="22"/>
                <w:lang w:val="en-US"/>
              </w:rPr>
            </w:pPr>
          </w:p>
        </w:tc>
      </w:tr>
      <w:tr w:rsidR="008631BA" w:rsidRPr="00AF3977" w:rsidTr="009968A8">
        <w:tblPrEx>
          <w:tblCellMar>
            <w:top w:w="0" w:type="dxa"/>
            <w:bottom w:w="0" w:type="dxa"/>
          </w:tblCellMar>
        </w:tblPrEx>
        <w:trPr>
          <w:trHeight w:val="567"/>
        </w:trPr>
        <w:tc>
          <w:tcPr>
            <w:tcW w:w="3040" w:type="dxa"/>
            <w:vAlign w:val="center"/>
          </w:tcPr>
          <w:p w:rsidR="008631BA" w:rsidRPr="00724086" w:rsidRDefault="008631BA" w:rsidP="009968A8">
            <w:pPr>
              <w:rPr>
                <w:rFonts w:ascii="Arial" w:hAnsi="Arial" w:cs="Arial"/>
                <w:sz w:val="22"/>
                <w:lang w:val="en-US"/>
              </w:rPr>
            </w:pPr>
            <w:r>
              <w:rPr>
                <w:rFonts w:ascii="Arial" w:hAnsi="Arial" w:cs="Arial"/>
                <w:sz w:val="22"/>
                <w:lang w:val="en-US"/>
              </w:rPr>
              <w:t>In</w:t>
            </w:r>
            <w:r w:rsidRPr="00724086">
              <w:rPr>
                <w:rFonts w:ascii="Arial" w:hAnsi="Arial" w:cs="Arial"/>
                <w:sz w:val="22"/>
                <w:lang w:val="en-US"/>
              </w:rPr>
              <w:t xml:space="preserve"> </w:t>
            </w:r>
            <w:r>
              <w:rPr>
                <w:rFonts w:ascii="Arial" w:hAnsi="Arial" w:cs="Arial"/>
                <w:sz w:val="22"/>
                <w:lang w:val="en-US"/>
              </w:rPr>
              <w:t>my</w:t>
            </w:r>
            <w:r w:rsidRPr="00724086">
              <w:rPr>
                <w:rFonts w:ascii="Arial" w:hAnsi="Arial" w:cs="Arial"/>
                <w:sz w:val="22"/>
                <w:lang w:val="en-US"/>
              </w:rPr>
              <w:t xml:space="preserve"> </w:t>
            </w:r>
            <w:r>
              <w:rPr>
                <w:rFonts w:ascii="Arial" w:hAnsi="Arial" w:cs="Arial"/>
                <w:sz w:val="22"/>
                <w:lang w:val="en-US"/>
              </w:rPr>
              <w:t>opinion</w:t>
            </w:r>
            <w:r w:rsidRPr="00724086">
              <w:rPr>
                <w:rFonts w:ascii="Arial" w:hAnsi="Arial" w:cs="Arial"/>
                <w:sz w:val="22"/>
                <w:lang w:val="en-US"/>
              </w:rPr>
              <w:t xml:space="preserve">, </w:t>
            </w:r>
            <w:r>
              <w:rPr>
                <w:rFonts w:ascii="Arial" w:hAnsi="Arial" w:cs="Arial"/>
                <w:sz w:val="22"/>
                <w:lang w:val="en-US"/>
              </w:rPr>
              <w:t>I</w:t>
            </w:r>
            <w:r w:rsidRPr="00724086">
              <w:rPr>
                <w:rFonts w:ascii="Arial" w:hAnsi="Arial" w:cs="Arial"/>
                <w:sz w:val="22"/>
                <w:lang w:val="en-US"/>
              </w:rPr>
              <w:t>’</w:t>
            </w:r>
            <w:r>
              <w:rPr>
                <w:rFonts w:ascii="Arial" w:hAnsi="Arial" w:cs="Arial"/>
                <w:sz w:val="22"/>
                <w:lang w:val="en-US"/>
              </w:rPr>
              <w:t>ve</w:t>
            </w:r>
            <w:r w:rsidRPr="00724086">
              <w:rPr>
                <w:rFonts w:ascii="Arial" w:hAnsi="Arial" w:cs="Arial"/>
                <w:sz w:val="22"/>
                <w:lang w:val="en-US"/>
              </w:rPr>
              <w:t xml:space="preserve"> </w:t>
            </w:r>
            <w:r>
              <w:rPr>
                <w:rFonts w:ascii="Arial" w:hAnsi="Arial" w:cs="Arial"/>
                <w:sz w:val="22"/>
                <w:lang w:val="en-US"/>
              </w:rPr>
              <w:t>got</w:t>
            </w:r>
            <w:r w:rsidRPr="00724086">
              <w:rPr>
                <w:rFonts w:ascii="Arial" w:hAnsi="Arial" w:cs="Arial"/>
                <w:sz w:val="22"/>
                <w:lang w:val="en-US"/>
              </w:rPr>
              <w:t xml:space="preserve"> </w:t>
            </w:r>
            <w:r>
              <w:rPr>
                <w:rFonts w:ascii="Arial" w:hAnsi="Arial" w:cs="Arial"/>
                <w:sz w:val="22"/>
                <w:lang w:val="en-US"/>
              </w:rPr>
              <w:t>sufficient</w:t>
            </w:r>
            <w:r w:rsidRPr="00724086">
              <w:rPr>
                <w:rFonts w:ascii="Arial" w:hAnsi="Arial" w:cs="Arial"/>
                <w:sz w:val="22"/>
                <w:lang w:val="en-US"/>
              </w:rPr>
              <w:t xml:space="preserve">  </w:t>
            </w:r>
            <w:r>
              <w:rPr>
                <w:rFonts w:ascii="Arial" w:hAnsi="Arial" w:cs="Arial"/>
                <w:sz w:val="22"/>
                <w:lang w:val="en-US"/>
              </w:rPr>
              <w:t>pre</w:t>
            </w:r>
            <w:r w:rsidRPr="00724086">
              <w:rPr>
                <w:rFonts w:ascii="Arial" w:hAnsi="Arial" w:cs="Arial"/>
                <w:sz w:val="22"/>
                <w:lang w:val="en-US"/>
              </w:rPr>
              <w:t>-</w:t>
            </w:r>
            <w:r>
              <w:rPr>
                <w:rFonts w:ascii="Arial" w:hAnsi="Arial" w:cs="Arial"/>
                <w:sz w:val="22"/>
                <w:lang w:val="en-US"/>
              </w:rPr>
              <w:t>training</w:t>
            </w:r>
            <w:r w:rsidRPr="00724086">
              <w:rPr>
                <w:rFonts w:ascii="Arial" w:hAnsi="Arial" w:cs="Arial"/>
                <w:sz w:val="22"/>
                <w:lang w:val="en-US"/>
              </w:rPr>
              <w:t xml:space="preserve"> </w:t>
            </w:r>
            <w:r>
              <w:rPr>
                <w:rFonts w:ascii="Arial" w:hAnsi="Arial" w:cs="Arial"/>
                <w:sz w:val="22"/>
                <w:lang w:val="en-US"/>
              </w:rPr>
              <w:t>information</w:t>
            </w:r>
            <w:r w:rsidRPr="00724086">
              <w:rPr>
                <w:rFonts w:ascii="Arial" w:hAnsi="Arial" w:cs="Arial"/>
                <w:sz w:val="22"/>
                <w:lang w:val="en-US"/>
              </w:rPr>
              <w:t xml:space="preserve"> (</w:t>
            </w:r>
            <w:r>
              <w:rPr>
                <w:rFonts w:ascii="Arial" w:hAnsi="Arial" w:cs="Arial"/>
                <w:sz w:val="22"/>
                <w:lang w:val="en-US"/>
              </w:rPr>
              <w:t>the general information about workshop</w:t>
            </w:r>
            <w:r w:rsidRPr="00724086">
              <w:rPr>
                <w:rFonts w:ascii="Arial" w:hAnsi="Arial" w:cs="Arial"/>
                <w:sz w:val="22"/>
                <w:lang w:val="en-US"/>
              </w:rPr>
              <w:t xml:space="preserve">, </w:t>
            </w:r>
            <w:r>
              <w:rPr>
                <w:rFonts w:ascii="Arial" w:hAnsi="Arial" w:cs="Arial"/>
                <w:sz w:val="22"/>
                <w:lang w:val="en-US"/>
              </w:rPr>
              <w:t>list of topics</w:t>
            </w:r>
            <w:r w:rsidRPr="00724086">
              <w:rPr>
                <w:rFonts w:ascii="Arial" w:hAnsi="Arial" w:cs="Arial"/>
                <w:sz w:val="22"/>
                <w:lang w:val="en-US"/>
              </w:rPr>
              <w:t xml:space="preserve">, </w:t>
            </w:r>
            <w:r>
              <w:rPr>
                <w:rFonts w:ascii="Arial" w:hAnsi="Arial" w:cs="Arial"/>
                <w:sz w:val="22"/>
                <w:lang w:val="en-US"/>
              </w:rPr>
              <w:t>other technical details</w:t>
            </w:r>
            <w:r w:rsidRPr="00724086">
              <w:rPr>
                <w:rFonts w:ascii="Arial" w:hAnsi="Arial" w:cs="Arial"/>
                <w:sz w:val="22"/>
                <w:lang w:val="en-US"/>
              </w:rPr>
              <w:t>)</w:t>
            </w:r>
          </w:p>
        </w:tc>
        <w:tc>
          <w:tcPr>
            <w:tcW w:w="1067" w:type="dxa"/>
            <w:vAlign w:val="center"/>
          </w:tcPr>
          <w:p w:rsidR="008631BA" w:rsidRDefault="008631BA">
            <w:pPr>
              <w:jc w:val="center"/>
              <w:rPr>
                <w:rFonts w:ascii="Arial" w:hAnsi="Arial" w:cs="Arial"/>
                <w:b/>
                <w:bCs/>
                <w:color w:val="000000"/>
                <w:sz w:val="20"/>
                <w:szCs w:val="20"/>
              </w:rPr>
            </w:pPr>
            <w:r>
              <w:rPr>
                <w:rFonts w:ascii="Arial" w:hAnsi="Arial" w:cs="Arial"/>
                <w:b/>
                <w:bCs/>
                <w:color w:val="000000"/>
                <w:sz w:val="20"/>
                <w:szCs w:val="20"/>
              </w:rPr>
              <w:t> </w:t>
            </w:r>
          </w:p>
        </w:tc>
        <w:tc>
          <w:tcPr>
            <w:tcW w:w="1073" w:type="dxa"/>
            <w:vAlign w:val="center"/>
          </w:tcPr>
          <w:p w:rsidR="008631BA" w:rsidRDefault="008631BA">
            <w:pPr>
              <w:jc w:val="center"/>
              <w:rPr>
                <w:rFonts w:ascii="Arial" w:hAnsi="Arial" w:cs="Arial"/>
                <w:b/>
                <w:bCs/>
                <w:color w:val="000000"/>
                <w:sz w:val="20"/>
                <w:szCs w:val="20"/>
              </w:rPr>
            </w:pPr>
            <w:r>
              <w:rPr>
                <w:rFonts w:ascii="Arial" w:hAnsi="Arial" w:cs="Arial"/>
                <w:b/>
                <w:bCs/>
                <w:color w:val="000000"/>
                <w:sz w:val="20"/>
                <w:szCs w:val="20"/>
              </w:rPr>
              <w:t> </w:t>
            </w:r>
          </w:p>
        </w:tc>
        <w:tc>
          <w:tcPr>
            <w:tcW w:w="1102" w:type="dxa"/>
            <w:vAlign w:val="center"/>
          </w:tcPr>
          <w:p w:rsidR="008631BA" w:rsidRDefault="008631BA">
            <w:pPr>
              <w:jc w:val="center"/>
              <w:rPr>
                <w:rFonts w:ascii="Arial" w:hAnsi="Arial" w:cs="Arial"/>
                <w:b/>
                <w:bCs/>
                <w:color w:val="000000"/>
                <w:sz w:val="20"/>
                <w:szCs w:val="20"/>
              </w:rPr>
            </w:pPr>
            <w:r>
              <w:rPr>
                <w:rFonts w:ascii="Arial" w:hAnsi="Arial" w:cs="Arial"/>
                <w:b/>
                <w:bCs/>
                <w:color w:val="000000"/>
                <w:sz w:val="20"/>
                <w:szCs w:val="20"/>
              </w:rPr>
              <w:t> </w:t>
            </w:r>
          </w:p>
        </w:tc>
        <w:tc>
          <w:tcPr>
            <w:tcW w:w="1026" w:type="dxa"/>
            <w:vAlign w:val="center"/>
          </w:tcPr>
          <w:p w:rsidR="008631BA" w:rsidRDefault="008631BA">
            <w:pPr>
              <w:jc w:val="center"/>
              <w:rPr>
                <w:rFonts w:ascii="Arial" w:hAnsi="Arial" w:cs="Arial"/>
                <w:b/>
                <w:bCs/>
                <w:color w:val="000000"/>
                <w:sz w:val="20"/>
                <w:szCs w:val="20"/>
              </w:rPr>
            </w:pPr>
            <w:r>
              <w:rPr>
                <w:rFonts w:ascii="Arial" w:hAnsi="Arial" w:cs="Arial"/>
                <w:b/>
                <w:bCs/>
                <w:color w:val="000000"/>
                <w:sz w:val="20"/>
                <w:szCs w:val="20"/>
              </w:rPr>
              <w:t>6</w:t>
            </w:r>
          </w:p>
        </w:tc>
        <w:tc>
          <w:tcPr>
            <w:tcW w:w="1063" w:type="dxa"/>
            <w:vAlign w:val="center"/>
          </w:tcPr>
          <w:p w:rsidR="008631BA" w:rsidRDefault="008631BA">
            <w:pPr>
              <w:jc w:val="center"/>
              <w:rPr>
                <w:rFonts w:ascii="Arial" w:hAnsi="Arial" w:cs="Arial"/>
                <w:b/>
                <w:bCs/>
                <w:color w:val="000000"/>
                <w:sz w:val="20"/>
                <w:szCs w:val="20"/>
              </w:rPr>
            </w:pPr>
            <w:r>
              <w:rPr>
                <w:rFonts w:ascii="Arial" w:hAnsi="Arial" w:cs="Arial"/>
                <w:b/>
                <w:bCs/>
                <w:color w:val="000000"/>
                <w:sz w:val="20"/>
                <w:szCs w:val="20"/>
              </w:rPr>
              <w:t>11</w:t>
            </w:r>
          </w:p>
        </w:tc>
        <w:tc>
          <w:tcPr>
            <w:tcW w:w="917" w:type="dxa"/>
            <w:vAlign w:val="center"/>
          </w:tcPr>
          <w:p w:rsidR="008631BA" w:rsidRPr="00726BC9" w:rsidRDefault="008631BA" w:rsidP="009968A8">
            <w:pPr>
              <w:jc w:val="center"/>
              <w:rPr>
                <w:rFonts w:ascii="Arial" w:hAnsi="Arial" w:cs="Arial"/>
                <w:sz w:val="22"/>
                <w:lang w:val="en-US"/>
              </w:rPr>
            </w:pPr>
          </w:p>
        </w:tc>
      </w:tr>
    </w:tbl>
    <w:p w:rsidR="000C0106" w:rsidRDefault="000C0106" w:rsidP="000C0106">
      <w:pPr>
        <w:rPr>
          <w:rFonts w:ascii="Arial" w:hAnsi="Arial" w:cs="Arial"/>
          <w:sz w:val="22"/>
          <w:lang w:val="en-US" w:eastAsia="de-DE"/>
        </w:rPr>
      </w:pPr>
    </w:p>
    <w:p w:rsidR="00965690" w:rsidRDefault="00FB07DC" w:rsidP="000C0106">
      <w:pPr>
        <w:rPr>
          <w:lang w:val="en-US"/>
        </w:rPr>
      </w:pPr>
      <w:r w:rsidRPr="00473B1A">
        <w:rPr>
          <w:noProof/>
          <w:lang w:val="en-AU" w:eastAsia="en-AU"/>
        </w:rPr>
        <w:drawing>
          <wp:inline distT="0" distB="0" distL="0" distR="0">
            <wp:extent cx="4581525" cy="280987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5690" w:rsidRDefault="00965690" w:rsidP="000C010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35B2" w:rsidRPr="00724086" w:rsidTr="00725A53">
        <w:tc>
          <w:tcPr>
            <w:tcW w:w="9288" w:type="dxa"/>
            <w:shd w:val="clear" w:color="auto" w:fill="auto"/>
          </w:tcPr>
          <w:p w:rsidR="00EC35B2" w:rsidRPr="00724086" w:rsidRDefault="00EC35B2" w:rsidP="00725A53">
            <w:pPr>
              <w:rPr>
                <w:rFonts w:ascii="Arial" w:hAnsi="Arial" w:cs="Arial"/>
                <w:sz w:val="22"/>
                <w:lang w:val="en-US"/>
              </w:rPr>
            </w:pPr>
            <w:r>
              <w:rPr>
                <w:rFonts w:ascii="Arial" w:hAnsi="Arial"/>
                <w:sz w:val="22"/>
                <w:lang w:val="en-US"/>
              </w:rPr>
              <w:t>In</w:t>
            </w:r>
            <w:r w:rsidRPr="00724086">
              <w:rPr>
                <w:rFonts w:ascii="Arial" w:hAnsi="Arial"/>
                <w:sz w:val="22"/>
                <w:lang w:val="en-US"/>
              </w:rPr>
              <w:t xml:space="preserve"> </w:t>
            </w:r>
            <w:r>
              <w:rPr>
                <w:rFonts w:ascii="Arial" w:hAnsi="Arial"/>
                <w:sz w:val="22"/>
                <w:lang w:val="en-US"/>
              </w:rPr>
              <w:t>your</w:t>
            </w:r>
            <w:r w:rsidRPr="00724086">
              <w:rPr>
                <w:rFonts w:ascii="Arial" w:hAnsi="Arial"/>
                <w:sz w:val="22"/>
                <w:lang w:val="en-US"/>
              </w:rPr>
              <w:t xml:space="preserve"> </w:t>
            </w:r>
            <w:r>
              <w:rPr>
                <w:rFonts w:ascii="Arial" w:hAnsi="Arial"/>
                <w:sz w:val="22"/>
                <w:lang w:val="en-US"/>
              </w:rPr>
              <w:t>opinion</w:t>
            </w:r>
            <w:r w:rsidRPr="00724086">
              <w:rPr>
                <w:rFonts w:ascii="Arial" w:hAnsi="Arial"/>
                <w:sz w:val="22"/>
                <w:lang w:val="en-US"/>
              </w:rPr>
              <w:t xml:space="preserve">, </w:t>
            </w:r>
            <w:r>
              <w:rPr>
                <w:rFonts w:ascii="Arial" w:hAnsi="Arial"/>
                <w:sz w:val="22"/>
                <w:lang w:val="en-US"/>
              </w:rPr>
              <w:t>what type of information</w:t>
            </w:r>
            <w:r w:rsidRPr="00724086">
              <w:rPr>
                <w:rFonts w:ascii="Arial" w:hAnsi="Arial"/>
                <w:sz w:val="22"/>
                <w:lang w:val="en-US"/>
              </w:rPr>
              <w:t>/</w:t>
            </w:r>
            <w:r>
              <w:rPr>
                <w:rFonts w:ascii="Arial" w:hAnsi="Arial"/>
                <w:sz w:val="22"/>
                <w:lang w:val="en-US"/>
              </w:rPr>
              <w:t>documents you</w:t>
            </w:r>
            <w:r w:rsidRPr="00724086">
              <w:rPr>
                <w:rFonts w:ascii="Arial" w:hAnsi="Arial"/>
                <w:sz w:val="22"/>
                <w:lang w:val="en-US"/>
              </w:rPr>
              <w:t xml:space="preserve"> </w:t>
            </w:r>
            <w:r>
              <w:rPr>
                <w:rFonts w:ascii="Arial" w:hAnsi="Arial"/>
                <w:sz w:val="22"/>
                <w:lang w:val="en-US"/>
              </w:rPr>
              <w:t>felt missing</w:t>
            </w:r>
            <w:r w:rsidRPr="00724086">
              <w:rPr>
                <w:rFonts w:ascii="Arial" w:hAnsi="Arial"/>
                <w:sz w:val="22"/>
                <w:lang w:val="en-US"/>
              </w:rPr>
              <w:t>?</w:t>
            </w:r>
          </w:p>
        </w:tc>
      </w:tr>
      <w:tr w:rsidR="00EC35B2" w:rsidRPr="00EC35B2" w:rsidTr="00725A53">
        <w:tc>
          <w:tcPr>
            <w:tcW w:w="9288" w:type="dxa"/>
            <w:shd w:val="clear" w:color="auto" w:fill="auto"/>
          </w:tcPr>
          <w:p w:rsidR="00EC35B2" w:rsidRPr="00724086" w:rsidRDefault="00EC35B2" w:rsidP="00725A53">
            <w:pPr>
              <w:rPr>
                <w:rFonts w:ascii="Arial" w:hAnsi="Arial" w:cs="Arial"/>
                <w:sz w:val="22"/>
                <w:lang w:val="en-US"/>
              </w:rPr>
            </w:pPr>
          </w:p>
          <w:p w:rsidR="00EC35B2" w:rsidRPr="00EC35B2" w:rsidRDefault="002E6B6B" w:rsidP="00F26BB5">
            <w:pPr>
              <w:rPr>
                <w:rFonts w:ascii="Arial" w:hAnsi="Arial" w:cs="Arial"/>
                <w:sz w:val="22"/>
                <w:lang w:val="en-US"/>
              </w:rPr>
            </w:pPr>
            <w:r w:rsidRPr="00874A43">
              <w:rPr>
                <w:rFonts w:ascii="Arial" w:hAnsi="Arial" w:cs="Arial"/>
                <w:sz w:val="22"/>
                <w:lang w:val="en-US"/>
              </w:rPr>
              <w:lastRenderedPageBreak/>
              <w:t xml:space="preserve">We need more </w:t>
            </w:r>
            <w:r w:rsidR="00F26BB5">
              <w:rPr>
                <w:rFonts w:ascii="Arial" w:hAnsi="Arial" w:cs="Arial"/>
                <w:sz w:val="22"/>
                <w:lang w:val="en-US"/>
              </w:rPr>
              <w:t>group work for the joint action plan developing</w:t>
            </w:r>
            <w:r w:rsidRPr="00874A43">
              <w:rPr>
                <w:rFonts w:ascii="Arial" w:hAnsi="Arial" w:cs="Arial"/>
                <w:sz w:val="22"/>
                <w:lang w:val="en-US"/>
              </w:rPr>
              <w:t xml:space="preserve">; </w:t>
            </w:r>
          </w:p>
        </w:tc>
      </w:tr>
    </w:tbl>
    <w:p w:rsidR="00EC35B2" w:rsidRDefault="00EC35B2" w:rsidP="000C0106">
      <w:pPr>
        <w:jc w:val="both"/>
        <w:rPr>
          <w:rFonts w:ascii="Arial" w:hAnsi="Arial" w:cs="Arial"/>
          <w:sz w:val="22"/>
          <w:szCs w:val="22"/>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35B2" w:rsidRPr="001E5BED" w:rsidTr="00725A53">
        <w:tc>
          <w:tcPr>
            <w:tcW w:w="9288" w:type="dxa"/>
            <w:shd w:val="clear" w:color="auto" w:fill="auto"/>
          </w:tcPr>
          <w:p w:rsidR="00EC35B2" w:rsidRPr="001E5BED" w:rsidRDefault="00EC35B2" w:rsidP="00725A53">
            <w:pPr>
              <w:rPr>
                <w:rFonts w:ascii="Arial" w:hAnsi="Arial" w:cs="Arial"/>
                <w:sz w:val="22"/>
                <w:lang w:val="en-US"/>
              </w:rPr>
            </w:pPr>
            <w:r>
              <w:rPr>
                <w:rFonts w:ascii="Arial" w:hAnsi="Arial" w:cs="Arial"/>
                <w:sz w:val="22"/>
                <w:lang w:val="en-US"/>
              </w:rPr>
              <w:t>As</w:t>
            </w:r>
            <w:r w:rsidRPr="001E5BED">
              <w:rPr>
                <w:rFonts w:ascii="Arial" w:hAnsi="Arial" w:cs="Arial"/>
                <w:sz w:val="22"/>
                <w:lang w:val="en-US"/>
              </w:rPr>
              <w:t xml:space="preserve"> </w:t>
            </w:r>
            <w:r>
              <w:rPr>
                <w:rFonts w:ascii="Arial" w:hAnsi="Arial" w:cs="Arial"/>
                <w:sz w:val="22"/>
                <w:lang w:val="en-US"/>
              </w:rPr>
              <w:t>long</w:t>
            </w:r>
            <w:r w:rsidRPr="001E5BED">
              <w:rPr>
                <w:rFonts w:ascii="Arial" w:hAnsi="Arial" w:cs="Arial"/>
                <w:sz w:val="22"/>
                <w:lang w:val="en-US"/>
              </w:rPr>
              <w:t xml:space="preserve"> </w:t>
            </w:r>
            <w:r>
              <w:rPr>
                <w:rFonts w:ascii="Arial" w:hAnsi="Arial" w:cs="Arial"/>
                <w:sz w:val="22"/>
                <w:lang w:val="en-US"/>
              </w:rPr>
              <w:t>as</w:t>
            </w:r>
            <w:r w:rsidRPr="001E5BED">
              <w:rPr>
                <w:rFonts w:ascii="Arial" w:hAnsi="Arial" w:cs="Arial"/>
                <w:sz w:val="22"/>
                <w:lang w:val="en-US"/>
              </w:rPr>
              <w:t xml:space="preserve"> </w:t>
            </w:r>
            <w:r>
              <w:rPr>
                <w:rFonts w:ascii="Arial" w:hAnsi="Arial" w:cs="Arial"/>
                <w:sz w:val="22"/>
                <w:lang w:val="en-US"/>
              </w:rPr>
              <w:t>many</w:t>
            </w:r>
            <w:r w:rsidRPr="001E5BED">
              <w:rPr>
                <w:rFonts w:ascii="Arial" w:hAnsi="Arial" w:cs="Arial"/>
                <w:sz w:val="22"/>
                <w:lang w:val="en-US"/>
              </w:rPr>
              <w:t xml:space="preserve"> </w:t>
            </w:r>
            <w:r>
              <w:rPr>
                <w:rFonts w:ascii="Arial" w:hAnsi="Arial" w:cs="Arial"/>
                <w:sz w:val="22"/>
                <w:lang w:val="en-US"/>
              </w:rPr>
              <w:t>important</w:t>
            </w:r>
            <w:r w:rsidRPr="001E5BED">
              <w:rPr>
                <w:rFonts w:ascii="Arial" w:hAnsi="Arial" w:cs="Arial"/>
                <w:sz w:val="22"/>
                <w:lang w:val="en-US"/>
              </w:rPr>
              <w:t xml:space="preserve"> </w:t>
            </w:r>
            <w:r>
              <w:rPr>
                <w:rFonts w:ascii="Arial" w:hAnsi="Arial" w:cs="Arial"/>
                <w:sz w:val="22"/>
                <w:lang w:val="en-US"/>
              </w:rPr>
              <w:t>aspects</w:t>
            </w:r>
            <w:r w:rsidRPr="001E5BED">
              <w:rPr>
                <w:rFonts w:ascii="Arial" w:hAnsi="Arial" w:cs="Arial"/>
                <w:sz w:val="22"/>
                <w:lang w:val="en-US"/>
              </w:rPr>
              <w:t xml:space="preserve"> </w:t>
            </w:r>
            <w:r>
              <w:rPr>
                <w:rFonts w:ascii="Arial" w:hAnsi="Arial" w:cs="Arial"/>
                <w:sz w:val="22"/>
                <w:lang w:val="en-US"/>
              </w:rPr>
              <w:t>were</w:t>
            </w:r>
            <w:r w:rsidRPr="001E5BED">
              <w:rPr>
                <w:rFonts w:ascii="Arial" w:hAnsi="Arial" w:cs="Arial"/>
                <w:sz w:val="22"/>
                <w:lang w:val="en-US"/>
              </w:rPr>
              <w:t xml:space="preserve"> </w:t>
            </w:r>
            <w:r>
              <w:rPr>
                <w:rFonts w:ascii="Arial" w:hAnsi="Arial" w:cs="Arial"/>
                <w:sz w:val="22"/>
                <w:lang w:val="en-US"/>
              </w:rPr>
              <w:t>not</w:t>
            </w:r>
            <w:r w:rsidRPr="001E5BED">
              <w:rPr>
                <w:rFonts w:ascii="Arial" w:hAnsi="Arial" w:cs="Arial"/>
                <w:sz w:val="22"/>
                <w:lang w:val="en-US"/>
              </w:rPr>
              <w:t xml:space="preserve"> </w:t>
            </w:r>
            <w:r>
              <w:rPr>
                <w:rFonts w:ascii="Arial" w:hAnsi="Arial" w:cs="Arial"/>
                <w:sz w:val="22"/>
                <w:lang w:val="en-US"/>
              </w:rPr>
              <w:t>covered</w:t>
            </w:r>
            <w:r w:rsidRPr="001E5BED">
              <w:rPr>
                <w:rFonts w:ascii="Arial" w:hAnsi="Arial" w:cs="Arial"/>
                <w:sz w:val="22"/>
                <w:lang w:val="en-US"/>
              </w:rPr>
              <w:t xml:space="preserve"> </w:t>
            </w:r>
            <w:r>
              <w:rPr>
                <w:rFonts w:ascii="Arial" w:hAnsi="Arial" w:cs="Arial"/>
                <w:sz w:val="22"/>
                <w:lang w:val="en-US"/>
              </w:rPr>
              <w:t>by</w:t>
            </w:r>
            <w:r w:rsidRPr="001E5BED">
              <w:rPr>
                <w:rFonts w:ascii="Arial" w:hAnsi="Arial" w:cs="Arial"/>
                <w:sz w:val="22"/>
                <w:lang w:val="en-US"/>
              </w:rPr>
              <w:t xml:space="preserve"> </w:t>
            </w:r>
            <w:r>
              <w:rPr>
                <w:rFonts w:ascii="Arial" w:hAnsi="Arial" w:cs="Arial"/>
                <w:sz w:val="22"/>
                <w:lang w:val="en-US"/>
              </w:rPr>
              <w:t>this</w:t>
            </w:r>
            <w:r w:rsidRPr="001E5BED">
              <w:rPr>
                <w:rFonts w:ascii="Arial" w:hAnsi="Arial" w:cs="Arial"/>
                <w:sz w:val="22"/>
                <w:lang w:val="en-US"/>
              </w:rPr>
              <w:t xml:space="preserve"> </w:t>
            </w:r>
            <w:r>
              <w:rPr>
                <w:rFonts w:ascii="Arial" w:hAnsi="Arial" w:cs="Arial"/>
                <w:sz w:val="22"/>
                <w:lang w:val="en-US"/>
              </w:rPr>
              <w:t>questionnaire, we gladly welcome any additional comments,</w:t>
            </w:r>
            <w:r w:rsidRPr="001E5BED">
              <w:rPr>
                <w:rFonts w:ascii="Arial" w:hAnsi="Arial" w:cs="Arial"/>
                <w:sz w:val="22"/>
                <w:lang w:val="en-US"/>
              </w:rPr>
              <w:t xml:space="preserve"> </w:t>
            </w:r>
            <w:r>
              <w:rPr>
                <w:rFonts w:ascii="Arial" w:hAnsi="Arial" w:cs="Arial"/>
                <w:sz w:val="22"/>
                <w:lang w:val="en-US"/>
              </w:rPr>
              <w:t>offers and recommendations</w:t>
            </w:r>
            <w:r w:rsidRPr="001E5BED">
              <w:rPr>
                <w:rFonts w:ascii="Arial" w:hAnsi="Arial" w:cs="Arial"/>
                <w:sz w:val="22"/>
                <w:lang w:val="en-US"/>
              </w:rPr>
              <w:t xml:space="preserve">. </w:t>
            </w:r>
          </w:p>
        </w:tc>
      </w:tr>
      <w:tr w:rsidR="00EC35B2" w:rsidRPr="001A530B" w:rsidTr="00725A53">
        <w:tc>
          <w:tcPr>
            <w:tcW w:w="9288" w:type="dxa"/>
            <w:shd w:val="clear" w:color="auto" w:fill="auto"/>
          </w:tcPr>
          <w:p w:rsidR="00EC35B2" w:rsidRPr="00C760B7" w:rsidRDefault="0020033A" w:rsidP="00725A53">
            <w:pPr>
              <w:rPr>
                <w:rFonts w:ascii="Arial" w:hAnsi="Arial" w:cs="Arial"/>
                <w:color w:val="000000"/>
                <w:lang w:val="en-US"/>
              </w:rPr>
            </w:pPr>
            <w:r w:rsidRPr="00C760B7">
              <w:rPr>
                <w:rFonts w:ascii="Arial" w:hAnsi="Arial" w:cs="Arial"/>
                <w:color w:val="000000"/>
                <w:lang w:val="en-US"/>
              </w:rPr>
              <w:t>Some participants added to the evaluation forms additional comments, offers and recommendations:</w:t>
            </w:r>
          </w:p>
          <w:p w:rsidR="0020033A" w:rsidRPr="00C760B7" w:rsidRDefault="0020033A" w:rsidP="00725A53">
            <w:pPr>
              <w:rPr>
                <w:rFonts w:ascii="Arial" w:hAnsi="Arial" w:cs="Arial"/>
                <w:color w:val="000000"/>
                <w:lang w:val="en-US"/>
              </w:rPr>
            </w:pPr>
          </w:p>
          <w:p w:rsidR="002E6B6B" w:rsidRPr="00C760B7" w:rsidRDefault="002E6B6B" w:rsidP="002E6B6B">
            <w:pPr>
              <w:numPr>
                <w:ilvl w:val="0"/>
                <w:numId w:val="29"/>
              </w:numPr>
              <w:rPr>
                <w:rFonts w:ascii="Arial" w:hAnsi="Arial" w:cs="Arial"/>
                <w:color w:val="000000"/>
                <w:lang w:val="en-US"/>
              </w:rPr>
            </w:pPr>
            <w:r w:rsidRPr="00C760B7">
              <w:rPr>
                <w:rFonts w:ascii="Arial" w:hAnsi="Arial" w:cs="Arial"/>
                <w:color w:val="000000"/>
                <w:lang w:val="en-US"/>
              </w:rPr>
              <w:t xml:space="preserve">It will be useful to have similar workshops </w:t>
            </w:r>
            <w:r w:rsidR="0073551D">
              <w:rPr>
                <w:rFonts w:ascii="Arial" w:hAnsi="Arial" w:cs="Arial"/>
                <w:color w:val="000000"/>
                <w:lang w:val="en-US"/>
              </w:rPr>
              <w:t>for more broad range of participants</w:t>
            </w:r>
            <w:r w:rsidRPr="00C760B7">
              <w:rPr>
                <w:rFonts w:ascii="Arial" w:hAnsi="Arial" w:cs="Arial"/>
                <w:color w:val="000000"/>
                <w:lang w:val="en-US"/>
              </w:rPr>
              <w:t xml:space="preserve">; </w:t>
            </w:r>
          </w:p>
          <w:p w:rsidR="00EC35B2" w:rsidRDefault="002E6B6B" w:rsidP="002E6B6B">
            <w:pPr>
              <w:numPr>
                <w:ilvl w:val="0"/>
                <w:numId w:val="29"/>
              </w:numPr>
              <w:rPr>
                <w:rFonts w:ascii="Arial" w:hAnsi="Arial" w:cs="Arial"/>
                <w:color w:val="000000"/>
                <w:lang w:val="en-US"/>
              </w:rPr>
            </w:pPr>
            <w:r w:rsidRPr="00C760B7">
              <w:rPr>
                <w:rFonts w:ascii="Arial" w:hAnsi="Arial" w:cs="Arial"/>
                <w:color w:val="000000"/>
                <w:lang w:val="en-US"/>
              </w:rPr>
              <w:t xml:space="preserve">It would be useful to have scheduled periodic workshops, involving both CSOs and LE; </w:t>
            </w:r>
          </w:p>
          <w:p w:rsidR="0073551D" w:rsidRDefault="0073551D" w:rsidP="0073551D">
            <w:pPr>
              <w:numPr>
                <w:ilvl w:val="0"/>
                <w:numId w:val="29"/>
              </w:numPr>
              <w:rPr>
                <w:rFonts w:ascii="Arial" w:hAnsi="Arial" w:cs="Arial"/>
                <w:color w:val="000000"/>
                <w:lang w:val="en-US"/>
              </w:rPr>
            </w:pPr>
            <w:r>
              <w:rPr>
                <w:rFonts w:ascii="Arial" w:hAnsi="Arial" w:cs="Arial"/>
                <w:color w:val="000000"/>
                <w:lang w:val="en-US"/>
              </w:rPr>
              <w:t xml:space="preserve">It would be useful to have hard copies of the UNDCP </w:t>
            </w:r>
            <w:r w:rsidRPr="0073551D">
              <w:rPr>
                <w:rFonts w:ascii="Arial" w:hAnsi="Arial" w:cs="Arial"/>
                <w:color w:val="000000"/>
                <w:lang w:val="en-US"/>
              </w:rPr>
              <w:t>HIV Prevention Training Manual for Law Enforcement Agencies</w:t>
            </w:r>
            <w:r>
              <w:rPr>
                <w:rFonts w:ascii="Arial" w:hAnsi="Arial" w:cs="Arial"/>
                <w:color w:val="000000"/>
                <w:lang w:val="en-US"/>
              </w:rPr>
              <w:t>.</w:t>
            </w:r>
          </w:p>
          <w:p w:rsidR="006F5030" w:rsidRPr="00C760B7" w:rsidRDefault="006F5030" w:rsidP="006F5030">
            <w:pPr>
              <w:numPr>
                <w:ilvl w:val="0"/>
                <w:numId w:val="29"/>
              </w:numPr>
              <w:rPr>
                <w:rFonts w:ascii="Arial" w:hAnsi="Arial" w:cs="Arial"/>
                <w:color w:val="000000"/>
                <w:lang w:val="en-US"/>
              </w:rPr>
            </w:pPr>
            <w:r>
              <w:rPr>
                <w:rFonts w:ascii="Arial" w:hAnsi="Arial" w:cs="Arial"/>
                <w:color w:val="000000"/>
                <w:lang w:val="en-US"/>
              </w:rPr>
              <w:t xml:space="preserve">We need at least two similar events to develop a detailed plan for future </w:t>
            </w:r>
            <w:r w:rsidR="00B64A63">
              <w:rPr>
                <w:rFonts w:ascii="Arial" w:hAnsi="Arial" w:cs="Arial"/>
                <w:color w:val="000000"/>
                <w:lang w:val="en-US"/>
              </w:rPr>
              <w:t xml:space="preserve">LE and SCO </w:t>
            </w:r>
            <w:r>
              <w:rPr>
                <w:rFonts w:ascii="Arial" w:hAnsi="Arial" w:cs="Arial"/>
                <w:color w:val="000000"/>
                <w:lang w:val="en-US"/>
              </w:rPr>
              <w:t xml:space="preserve">cooperation in the area of advocacy and easy and safe access to the harm reduction programs and services. </w:t>
            </w:r>
          </w:p>
        </w:tc>
      </w:tr>
    </w:tbl>
    <w:p w:rsidR="00EC35B2" w:rsidRDefault="00EC35B2" w:rsidP="000C0106">
      <w:pPr>
        <w:jc w:val="both"/>
        <w:rPr>
          <w:rFonts w:ascii="Arial" w:hAnsi="Arial" w:cs="Arial"/>
          <w:sz w:val="22"/>
          <w:szCs w:val="22"/>
          <w:lang w:val="en-US" w:eastAsia="de-DE"/>
        </w:rPr>
      </w:pPr>
    </w:p>
    <w:p w:rsidR="00EC35B2" w:rsidRPr="00F1278A" w:rsidRDefault="00EC35B2" w:rsidP="00EC35B2">
      <w:pPr>
        <w:pStyle w:val="Heading1"/>
        <w:numPr>
          <w:ilvl w:val="0"/>
          <w:numId w:val="16"/>
        </w:numPr>
        <w:ind w:hanging="720"/>
        <w:rPr>
          <w:rFonts w:ascii="Arial" w:hAnsi="Arial" w:cs="Arial"/>
          <w:sz w:val="22"/>
          <w:szCs w:val="22"/>
          <w:lang w:val="ru-RU"/>
        </w:rPr>
      </w:pPr>
      <w:r>
        <w:rPr>
          <w:rFonts w:ascii="Arial" w:hAnsi="Arial" w:cs="Arial"/>
          <w:sz w:val="22"/>
          <w:szCs w:val="22"/>
          <w:lang w:val="en-US"/>
        </w:rPr>
        <w:t>The overall score</w:t>
      </w:r>
      <w:r w:rsidRPr="00F1278A">
        <w:rPr>
          <w:rFonts w:ascii="Arial" w:hAnsi="Arial" w:cs="Arial"/>
          <w:sz w:val="22"/>
          <w:szCs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143"/>
        <w:gridCol w:w="1219"/>
        <w:gridCol w:w="1219"/>
        <w:gridCol w:w="1216"/>
        <w:gridCol w:w="1221"/>
        <w:gridCol w:w="1221"/>
      </w:tblGrid>
      <w:tr w:rsidR="00EC35B2" w:rsidTr="00725A53">
        <w:tblPrEx>
          <w:tblCellMar>
            <w:top w:w="0" w:type="dxa"/>
            <w:bottom w:w="0" w:type="dxa"/>
          </w:tblCellMar>
        </w:tblPrEx>
        <w:trPr>
          <w:trHeight w:val="567"/>
        </w:trPr>
        <w:tc>
          <w:tcPr>
            <w:tcW w:w="3143" w:type="dxa"/>
            <w:shd w:val="clear" w:color="auto" w:fill="F3F3F3"/>
            <w:vAlign w:val="center"/>
          </w:tcPr>
          <w:p w:rsidR="00EC35B2" w:rsidRPr="00F1278A" w:rsidRDefault="00EC35B2" w:rsidP="00725A53">
            <w:pPr>
              <w:rPr>
                <w:rFonts w:ascii="Arial" w:hAnsi="Arial" w:cs="Arial"/>
                <w:sz w:val="22"/>
              </w:rPr>
            </w:pPr>
          </w:p>
        </w:tc>
        <w:tc>
          <w:tcPr>
            <w:tcW w:w="1219" w:type="dxa"/>
            <w:shd w:val="clear" w:color="auto" w:fill="F3F3F3"/>
          </w:tcPr>
          <w:p w:rsidR="00EC35B2" w:rsidRPr="00C71B7C" w:rsidRDefault="00EC35B2" w:rsidP="00725A53">
            <w:pPr>
              <w:jc w:val="center"/>
              <w:rPr>
                <w:rFonts w:ascii="Arial" w:hAnsi="Arial" w:cs="Arial"/>
                <w:sz w:val="16"/>
              </w:rPr>
            </w:pPr>
            <w:r>
              <w:rPr>
                <w:rFonts w:ascii="Arial" w:hAnsi="Arial" w:cs="Arial"/>
                <w:sz w:val="16"/>
                <w:lang w:val="en-US"/>
              </w:rPr>
              <w:t>Excellent</w:t>
            </w:r>
            <w:r>
              <w:rPr>
                <w:rFonts w:ascii="Arial" w:hAnsi="Arial" w:cs="Arial"/>
                <w:sz w:val="16"/>
              </w:rPr>
              <w:t xml:space="preserve"> </w:t>
            </w:r>
          </w:p>
          <w:p w:rsidR="00EC35B2" w:rsidRPr="00F1278A" w:rsidRDefault="00EC35B2" w:rsidP="00725A53">
            <w:pPr>
              <w:jc w:val="center"/>
              <w:rPr>
                <w:rFonts w:ascii="Arial" w:hAnsi="Arial" w:cs="Arial"/>
                <w:sz w:val="16"/>
              </w:rPr>
            </w:pPr>
          </w:p>
          <w:p w:rsidR="00EC35B2" w:rsidRPr="00F1278A" w:rsidRDefault="00EC35B2" w:rsidP="00725A53">
            <w:pPr>
              <w:jc w:val="center"/>
              <w:rPr>
                <w:rFonts w:ascii="Arial" w:hAnsi="Arial" w:cs="Arial"/>
                <w:b/>
                <w:bCs/>
                <w:sz w:val="20"/>
              </w:rPr>
            </w:pPr>
            <w:r w:rsidRPr="00F1278A">
              <w:rPr>
                <w:rFonts w:ascii="Arial" w:hAnsi="Arial" w:cs="Arial"/>
                <w:b/>
                <w:bCs/>
                <w:sz w:val="20"/>
              </w:rPr>
              <w:t>++</w:t>
            </w:r>
          </w:p>
        </w:tc>
        <w:tc>
          <w:tcPr>
            <w:tcW w:w="1219" w:type="dxa"/>
            <w:shd w:val="clear" w:color="auto" w:fill="F3F3F3"/>
          </w:tcPr>
          <w:p w:rsidR="00EC35B2" w:rsidRPr="00C71B7C" w:rsidRDefault="00EC35B2" w:rsidP="00725A53">
            <w:pPr>
              <w:jc w:val="center"/>
              <w:rPr>
                <w:rFonts w:ascii="Arial" w:hAnsi="Arial" w:cs="Arial"/>
                <w:sz w:val="16"/>
              </w:rPr>
            </w:pPr>
            <w:r>
              <w:rPr>
                <w:rFonts w:ascii="Arial" w:hAnsi="Arial" w:cs="Arial"/>
                <w:sz w:val="16"/>
                <w:lang w:val="en-US"/>
              </w:rPr>
              <w:t>Good</w:t>
            </w:r>
            <w:r>
              <w:rPr>
                <w:rFonts w:ascii="Arial" w:hAnsi="Arial" w:cs="Arial"/>
                <w:sz w:val="16"/>
              </w:rPr>
              <w:t xml:space="preserve"> </w:t>
            </w:r>
          </w:p>
          <w:p w:rsidR="00EC35B2" w:rsidRPr="00F1278A" w:rsidRDefault="00EC35B2" w:rsidP="00725A53">
            <w:pPr>
              <w:jc w:val="center"/>
              <w:rPr>
                <w:rFonts w:ascii="Arial" w:hAnsi="Arial" w:cs="Arial"/>
                <w:b/>
                <w:bCs/>
                <w:sz w:val="16"/>
              </w:rPr>
            </w:pPr>
          </w:p>
          <w:p w:rsidR="00EC35B2" w:rsidRPr="00F1278A" w:rsidRDefault="00EC35B2" w:rsidP="00725A53">
            <w:pPr>
              <w:jc w:val="center"/>
              <w:rPr>
                <w:rFonts w:ascii="Arial" w:hAnsi="Arial" w:cs="Arial"/>
                <w:b/>
                <w:bCs/>
                <w:sz w:val="20"/>
              </w:rPr>
            </w:pPr>
            <w:r w:rsidRPr="00F1278A">
              <w:rPr>
                <w:rFonts w:ascii="Arial" w:hAnsi="Arial" w:cs="Arial"/>
                <w:b/>
                <w:bCs/>
                <w:sz w:val="20"/>
              </w:rPr>
              <w:t>+</w:t>
            </w:r>
          </w:p>
        </w:tc>
        <w:tc>
          <w:tcPr>
            <w:tcW w:w="1216" w:type="dxa"/>
            <w:shd w:val="clear" w:color="auto" w:fill="F3F3F3"/>
          </w:tcPr>
          <w:p w:rsidR="00EC35B2" w:rsidRPr="00C71B7C" w:rsidRDefault="00EC35B2" w:rsidP="00725A53">
            <w:pPr>
              <w:jc w:val="center"/>
              <w:rPr>
                <w:rFonts w:ascii="Arial" w:hAnsi="Arial" w:cs="Arial"/>
                <w:sz w:val="16"/>
              </w:rPr>
            </w:pPr>
            <w:r>
              <w:rPr>
                <w:rFonts w:ascii="Arial" w:hAnsi="Arial" w:cs="Arial"/>
                <w:sz w:val="16"/>
                <w:lang w:val="en-US"/>
              </w:rPr>
              <w:t>Fair</w:t>
            </w:r>
            <w:r>
              <w:rPr>
                <w:rFonts w:ascii="Arial" w:hAnsi="Arial" w:cs="Arial"/>
                <w:sz w:val="16"/>
              </w:rPr>
              <w:t xml:space="preserve">  </w:t>
            </w:r>
          </w:p>
          <w:p w:rsidR="00EC35B2" w:rsidRPr="00F1278A" w:rsidRDefault="00EC35B2" w:rsidP="00725A53">
            <w:pPr>
              <w:jc w:val="center"/>
              <w:rPr>
                <w:rFonts w:ascii="Arial" w:hAnsi="Arial" w:cs="Arial"/>
                <w:b/>
                <w:bCs/>
                <w:sz w:val="20"/>
              </w:rPr>
            </w:pPr>
            <w:r w:rsidRPr="00F1278A">
              <w:rPr>
                <w:rFonts w:ascii="Arial" w:hAnsi="Arial" w:cs="Arial"/>
                <w:b/>
                <w:bCs/>
                <w:sz w:val="20"/>
              </w:rPr>
              <w:t>0</w:t>
            </w:r>
          </w:p>
        </w:tc>
        <w:tc>
          <w:tcPr>
            <w:tcW w:w="1221" w:type="dxa"/>
            <w:shd w:val="clear" w:color="auto" w:fill="F3F3F3"/>
          </w:tcPr>
          <w:p w:rsidR="00EC35B2" w:rsidRPr="001A530B" w:rsidRDefault="00EC35B2" w:rsidP="00725A53">
            <w:pPr>
              <w:jc w:val="center"/>
              <w:rPr>
                <w:rFonts w:ascii="Arial" w:hAnsi="Arial" w:cs="Arial"/>
                <w:b/>
                <w:bCs/>
                <w:sz w:val="14"/>
                <w:lang w:val="en-US"/>
              </w:rPr>
            </w:pPr>
            <w:r>
              <w:rPr>
                <w:rFonts w:ascii="Arial" w:hAnsi="Arial" w:cs="Arial"/>
                <w:sz w:val="16"/>
                <w:lang w:val="en-US"/>
              </w:rPr>
              <w:t>Could be better</w:t>
            </w:r>
          </w:p>
          <w:p w:rsidR="00EC35B2" w:rsidRDefault="00EC35B2" w:rsidP="00725A53">
            <w:pPr>
              <w:jc w:val="center"/>
              <w:rPr>
                <w:rFonts w:ascii="Arial" w:hAnsi="Arial" w:cs="Arial"/>
                <w:b/>
                <w:bCs/>
                <w:sz w:val="20"/>
                <w:lang w:val="en-GB"/>
              </w:rPr>
            </w:pPr>
            <w:r>
              <w:rPr>
                <w:rFonts w:ascii="Arial" w:hAnsi="Arial" w:cs="Arial"/>
                <w:b/>
                <w:bCs/>
                <w:sz w:val="20"/>
                <w:lang w:val="en-GB"/>
              </w:rPr>
              <w:t>-</w:t>
            </w:r>
          </w:p>
        </w:tc>
        <w:tc>
          <w:tcPr>
            <w:tcW w:w="1221" w:type="dxa"/>
            <w:shd w:val="clear" w:color="auto" w:fill="F3F3F3"/>
          </w:tcPr>
          <w:p w:rsidR="00EC35B2" w:rsidRPr="001A530B" w:rsidRDefault="00EC35B2" w:rsidP="00725A53">
            <w:pPr>
              <w:jc w:val="center"/>
              <w:rPr>
                <w:rFonts w:ascii="Arial" w:hAnsi="Arial" w:cs="Arial"/>
                <w:sz w:val="16"/>
                <w:lang w:val="en-US"/>
              </w:rPr>
            </w:pPr>
            <w:r>
              <w:rPr>
                <w:rFonts w:ascii="Arial" w:hAnsi="Arial" w:cs="Arial"/>
                <w:sz w:val="16"/>
                <w:lang w:val="en-US"/>
              </w:rPr>
              <w:t>Poor</w:t>
            </w:r>
          </w:p>
          <w:p w:rsidR="00EC35B2" w:rsidRDefault="00EC35B2" w:rsidP="00725A53">
            <w:pPr>
              <w:jc w:val="center"/>
              <w:rPr>
                <w:rFonts w:ascii="Arial" w:hAnsi="Arial" w:cs="Arial"/>
                <w:b/>
                <w:bCs/>
                <w:sz w:val="20"/>
                <w:lang w:val="en-GB"/>
              </w:rPr>
            </w:pPr>
            <w:r>
              <w:rPr>
                <w:rFonts w:ascii="Arial" w:hAnsi="Arial" w:cs="Arial"/>
                <w:b/>
                <w:bCs/>
                <w:sz w:val="20"/>
                <w:lang w:val="en-GB"/>
              </w:rPr>
              <w:t>--</w:t>
            </w:r>
          </w:p>
        </w:tc>
      </w:tr>
      <w:tr w:rsidR="002E6B6B" w:rsidRPr="002E793E" w:rsidTr="00725A53">
        <w:tblPrEx>
          <w:tblCellMar>
            <w:top w:w="0" w:type="dxa"/>
            <w:bottom w:w="0" w:type="dxa"/>
          </w:tblCellMar>
        </w:tblPrEx>
        <w:trPr>
          <w:trHeight w:val="567"/>
        </w:trPr>
        <w:tc>
          <w:tcPr>
            <w:tcW w:w="3143" w:type="dxa"/>
            <w:shd w:val="clear" w:color="auto" w:fill="F3F3F3"/>
            <w:vAlign w:val="center"/>
          </w:tcPr>
          <w:p w:rsidR="002E6B6B" w:rsidRPr="001A530B" w:rsidRDefault="002E6B6B" w:rsidP="00725A53">
            <w:pPr>
              <w:pStyle w:val="Heading2"/>
              <w:rPr>
                <w:rFonts w:ascii="Arial" w:hAnsi="Arial"/>
                <w:lang w:val="en-US"/>
              </w:rPr>
            </w:pPr>
            <w:r>
              <w:rPr>
                <w:rFonts w:ascii="Arial" w:hAnsi="Arial"/>
                <w:lang w:val="en-US"/>
              </w:rPr>
              <w:t>How would you score the overall workshop</w:t>
            </w:r>
            <w:r w:rsidRPr="001A530B">
              <w:rPr>
                <w:rFonts w:ascii="Arial" w:hAnsi="Arial"/>
                <w:lang w:val="en-US"/>
              </w:rPr>
              <w:t>?</w:t>
            </w:r>
          </w:p>
        </w:tc>
        <w:tc>
          <w:tcPr>
            <w:tcW w:w="1219" w:type="dxa"/>
            <w:shd w:val="clear" w:color="auto" w:fill="F3F3F3"/>
            <w:vAlign w:val="center"/>
          </w:tcPr>
          <w:p w:rsidR="002E6B6B" w:rsidRPr="00F26BB5" w:rsidRDefault="00F26BB5" w:rsidP="009968A8">
            <w:pPr>
              <w:rPr>
                <w:rFonts w:ascii="Arial" w:hAnsi="Arial" w:cs="Arial"/>
                <w:sz w:val="22"/>
                <w:lang w:val="en-US"/>
              </w:rPr>
            </w:pPr>
            <w:r>
              <w:rPr>
                <w:rFonts w:ascii="Arial" w:hAnsi="Arial" w:cs="Arial"/>
                <w:sz w:val="22"/>
                <w:lang w:val="en-US"/>
              </w:rPr>
              <w:t>1</w:t>
            </w:r>
            <w:r w:rsidR="008631BA">
              <w:rPr>
                <w:rFonts w:ascii="Arial" w:hAnsi="Arial" w:cs="Arial"/>
                <w:sz w:val="22"/>
                <w:lang w:val="en-US"/>
              </w:rPr>
              <w:t>4</w:t>
            </w:r>
          </w:p>
        </w:tc>
        <w:tc>
          <w:tcPr>
            <w:tcW w:w="1219" w:type="dxa"/>
            <w:shd w:val="clear" w:color="auto" w:fill="F3F3F3"/>
            <w:vAlign w:val="center"/>
          </w:tcPr>
          <w:p w:rsidR="002E6B6B" w:rsidRPr="007E1CC2" w:rsidRDefault="008631BA" w:rsidP="009968A8">
            <w:pPr>
              <w:rPr>
                <w:rFonts w:ascii="Arial" w:hAnsi="Arial" w:cs="Arial"/>
                <w:sz w:val="22"/>
                <w:lang w:val="en-US"/>
              </w:rPr>
            </w:pPr>
            <w:r>
              <w:rPr>
                <w:rFonts w:ascii="Arial" w:hAnsi="Arial" w:cs="Arial"/>
                <w:sz w:val="22"/>
                <w:lang w:val="en-US"/>
              </w:rPr>
              <w:t>3</w:t>
            </w:r>
          </w:p>
        </w:tc>
        <w:tc>
          <w:tcPr>
            <w:tcW w:w="1216" w:type="dxa"/>
            <w:shd w:val="clear" w:color="auto" w:fill="F3F3F3"/>
            <w:vAlign w:val="center"/>
          </w:tcPr>
          <w:p w:rsidR="002E6B6B" w:rsidRPr="002E793E" w:rsidRDefault="002E6B6B" w:rsidP="00725A53">
            <w:pPr>
              <w:rPr>
                <w:rFonts w:ascii="Arial" w:hAnsi="Arial" w:cs="Arial"/>
                <w:sz w:val="22"/>
                <w:lang w:val="en-US"/>
              </w:rPr>
            </w:pPr>
          </w:p>
        </w:tc>
        <w:tc>
          <w:tcPr>
            <w:tcW w:w="1221" w:type="dxa"/>
            <w:shd w:val="clear" w:color="auto" w:fill="F3F3F3"/>
            <w:vAlign w:val="center"/>
          </w:tcPr>
          <w:p w:rsidR="002E6B6B" w:rsidRPr="002E793E" w:rsidRDefault="002E6B6B" w:rsidP="00725A53">
            <w:pPr>
              <w:rPr>
                <w:rFonts w:ascii="Arial" w:hAnsi="Arial" w:cs="Arial"/>
                <w:sz w:val="22"/>
                <w:lang w:val="en-US"/>
              </w:rPr>
            </w:pPr>
          </w:p>
        </w:tc>
        <w:tc>
          <w:tcPr>
            <w:tcW w:w="1221" w:type="dxa"/>
            <w:shd w:val="clear" w:color="auto" w:fill="F3F3F3"/>
            <w:vAlign w:val="center"/>
          </w:tcPr>
          <w:p w:rsidR="002E6B6B" w:rsidRPr="002E793E" w:rsidRDefault="002E6B6B" w:rsidP="00725A53">
            <w:pPr>
              <w:rPr>
                <w:rFonts w:ascii="Arial" w:hAnsi="Arial" w:cs="Arial"/>
                <w:sz w:val="22"/>
                <w:lang w:val="en-US"/>
              </w:rPr>
            </w:pPr>
          </w:p>
        </w:tc>
      </w:tr>
    </w:tbl>
    <w:p w:rsidR="00EC35B2" w:rsidRDefault="00EC35B2" w:rsidP="000C0106">
      <w:pPr>
        <w:jc w:val="both"/>
        <w:rPr>
          <w:rFonts w:ascii="Arial" w:hAnsi="Arial" w:cs="Arial"/>
          <w:sz w:val="22"/>
          <w:szCs w:val="22"/>
          <w:lang w:val="en-US" w:eastAsia="de-DE"/>
        </w:rPr>
      </w:pPr>
    </w:p>
    <w:p w:rsidR="00EC35B2" w:rsidRPr="001A530B" w:rsidRDefault="00EC35B2" w:rsidP="00EC35B2">
      <w:pPr>
        <w:ind w:left="6372"/>
        <w:rPr>
          <w:rFonts w:ascii="Arial" w:hAnsi="Arial" w:cs="Arial"/>
          <w:sz w:val="22"/>
          <w:lang w:val="en-US"/>
        </w:rPr>
      </w:pPr>
      <w:r>
        <w:rPr>
          <w:rFonts w:ascii="Arial" w:hAnsi="Arial" w:cs="Arial"/>
          <w:sz w:val="22"/>
          <w:lang w:val="en-US"/>
        </w:rPr>
        <w:t>Please, tick one</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9"/>
        <w:gridCol w:w="1599"/>
        <w:gridCol w:w="1601"/>
      </w:tblGrid>
      <w:tr w:rsidR="00EC35B2" w:rsidTr="00725A53">
        <w:tblPrEx>
          <w:tblCellMar>
            <w:top w:w="0" w:type="dxa"/>
            <w:bottom w:w="0" w:type="dxa"/>
          </w:tblCellMar>
        </w:tblPrEx>
        <w:trPr>
          <w:cantSplit/>
          <w:trHeight w:val="567"/>
        </w:trPr>
        <w:tc>
          <w:tcPr>
            <w:tcW w:w="6039" w:type="dxa"/>
            <w:vAlign w:val="center"/>
          </w:tcPr>
          <w:p w:rsidR="00EC35B2" w:rsidRPr="001A530B" w:rsidRDefault="00EC35B2" w:rsidP="00965690">
            <w:pPr>
              <w:rPr>
                <w:rFonts w:ascii="Arial" w:hAnsi="Arial"/>
                <w:sz w:val="22"/>
                <w:lang w:val="en-US"/>
              </w:rPr>
            </w:pPr>
            <w:r>
              <w:rPr>
                <w:rFonts w:ascii="Arial" w:hAnsi="Arial"/>
                <w:sz w:val="22"/>
                <w:lang w:val="en-US"/>
              </w:rPr>
              <w:t xml:space="preserve">Will you recommend the </w:t>
            </w:r>
            <w:r w:rsidR="00965690">
              <w:rPr>
                <w:rFonts w:ascii="Arial" w:hAnsi="Arial"/>
                <w:sz w:val="22"/>
                <w:lang w:val="en-US"/>
              </w:rPr>
              <w:t>workshop</w:t>
            </w:r>
            <w:r>
              <w:rPr>
                <w:rFonts w:ascii="Arial" w:hAnsi="Arial"/>
                <w:sz w:val="22"/>
                <w:lang w:val="en-US"/>
              </w:rPr>
              <w:t xml:space="preserve"> to other candidates</w:t>
            </w:r>
            <w:r w:rsidRPr="001A530B">
              <w:rPr>
                <w:rFonts w:ascii="Arial" w:hAnsi="Arial"/>
                <w:sz w:val="22"/>
                <w:lang w:val="en-US"/>
              </w:rPr>
              <w:t>?</w:t>
            </w:r>
          </w:p>
        </w:tc>
        <w:tc>
          <w:tcPr>
            <w:tcW w:w="1599" w:type="dxa"/>
            <w:vAlign w:val="center"/>
          </w:tcPr>
          <w:p w:rsidR="00EC35B2" w:rsidRPr="001C0334" w:rsidRDefault="00EC35B2" w:rsidP="00725A53">
            <w:pPr>
              <w:jc w:val="center"/>
              <w:rPr>
                <w:rFonts w:ascii="Arial" w:hAnsi="Arial" w:cs="Arial"/>
                <w:sz w:val="22"/>
              </w:rPr>
            </w:pPr>
            <w:r>
              <w:rPr>
                <w:rFonts w:ascii="Arial" w:hAnsi="Arial" w:cs="Arial"/>
                <w:sz w:val="22"/>
                <w:lang w:val="en-US"/>
              </w:rPr>
              <w:t>Yes</w:t>
            </w:r>
            <w:r>
              <w:rPr>
                <w:rFonts w:ascii="Arial" w:hAnsi="Arial" w:cs="Arial"/>
                <w:sz w:val="22"/>
              </w:rPr>
              <w:t xml:space="preserve">  </w:t>
            </w:r>
          </w:p>
        </w:tc>
        <w:tc>
          <w:tcPr>
            <w:tcW w:w="1601" w:type="dxa"/>
            <w:vAlign w:val="center"/>
          </w:tcPr>
          <w:p w:rsidR="00EC35B2" w:rsidRPr="001C0334" w:rsidRDefault="00EC35B2" w:rsidP="00725A53">
            <w:pPr>
              <w:jc w:val="center"/>
              <w:rPr>
                <w:rFonts w:ascii="Arial" w:hAnsi="Arial" w:cs="Arial"/>
                <w:sz w:val="22"/>
              </w:rPr>
            </w:pPr>
            <w:r>
              <w:rPr>
                <w:rFonts w:ascii="Arial" w:hAnsi="Arial" w:cs="Arial"/>
                <w:sz w:val="22"/>
                <w:lang w:val="en-US"/>
              </w:rPr>
              <w:t>No</w:t>
            </w:r>
            <w:r>
              <w:rPr>
                <w:rFonts w:ascii="Arial" w:hAnsi="Arial" w:cs="Arial"/>
                <w:sz w:val="22"/>
              </w:rPr>
              <w:t xml:space="preserve"> </w:t>
            </w:r>
          </w:p>
        </w:tc>
      </w:tr>
      <w:tr w:rsidR="00965690" w:rsidTr="00725A53">
        <w:tblPrEx>
          <w:tblCellMar>
            <w:top w:w="0" w:type="dxa"/>
            <w:bottom w:w="0" w:type="dxa"/>
          </w:tblCellMar>
        </w:tblPrEx>
        <w:trPr>
          <w:cantSplit/>
          <w:trHeight w:val="567"/>
        </w:trPr>
        <w:tc>
          <w:tcPr>
            <w:tcW w:w="6039" w:type="dxa"/>
            <w:vAlign w:val="center"/>
          </w:tcPr>
          <w:p w:rsidR="00965690" w:rsidRDefault="00965690" w:rsidP="00725A53">
            <w:pPr>
              <w:rPr>
                <w:rFonts w:ascii="Arial" w:hAnsi="Arial"/>
                <w:sz w:val="22"/>
                <w:lang w:val="en-US"/>
              </w:rPr>
            </w:pPr>
          </w:p>
        </w:tc>
        <w:tc>
          <w:tcPr>
            <w:tcW w:w="1599" w:type="dxa"/>
            <w:vAlign w:val="center"/>
          </w:tcPr>
          <w:p w:rsidR="00965690" w:rsidRDefault="008631BA" w:rsidP="002E6B6B">
            <w:pPr>
              <w:jc w:val="center"/>
              <w:rPr>
                <w:rFonts w:ascii="Arial" w:hAnsi="Arial" w:cs="Arial"/>
                <w:sz w:val="22"/>
                <w:lang w:val="en-US"/>
              </w:rPr>
            </w:pPr>
            <w:r>
              <w:rPr>
                <w:rFonts w:ascii="Arial" w:hAnsi="Arial" w:cs="Arial"/>
                <w:sz w:val="22"/>
                <w:lang w:val="en-US"/>
              </w:rPr>
              <w:t>17</w:t>
            </w:r>
          </w:p>
        </w:tc>
        <w:tc>
          <w:tcPr>
            <w:tcW w:w="1601" w:type="dxa"/>
            <w:vAlign w:val="center"/>
          </w:tcPr>
          <w:p w:rsidR="00965690" w:rsidRDefault="00965690" w:rsidP="00725A53">
            <w:pPr>
              <w:jc w:val="center"/>
              <w:rPr>
                <w:rFonts w:ascii="Arial" w:hAnsi="Arial" w:cs="Arial"/>
                <w:sz w:val="22"/>
                <w:lang w:val="en-US"/>
              </w:rPr>
            </w:pPr>
          </w:p>
        </w:tc>
      </w:tr>
    </w:tbl>
    <w:p w:rsidR="00EC35B2" w:rsidRDefault="00EC35B2" w:rsidP="000C0106">
      <w:pPr>
        <w:jc w:val="both"/>
        <w:rPr>
          <w:rFonts w:ascii="Arial" w:hAnsi="Arial" w:cs="Arial"/>
          <w:sz w:val="22"/>
          <w:szCs w:val="22"/>
          <w:lang w:val="en-US" w:eastAsia="de-DE"/>
        </w:rPr>
      </w:pPr>
    </w:p>
    <w:p w:rsidR="00965690" w:rsidRPr="00C760B7" w:rsidRDefault="00965690" w:rsidP="00965690">
      <w:pPr>
        <w:rPr>
          <w:rFonts w:ascii="Arial" w:hAnsi="Arial" w:cs="Arial"/>
          <w:color w:val="000000"/>
          <w:lang w:val="en-US"/>
        </w:rPr>
      </w:pPr>
      <w:r w:rsidRPr="00C760B7">
        <w:rPr>
          <w:rFonts w:ascii="Arial" w:hAnsi="Arial" w:cs="Arial"/>
          <w:color w:val="000000"/>
          <w:lang w:val="en-US"/>
        </w:rPr>
        <w:t>All 100% of participants satisfied with workshop management</w:t>
      </w:r>
      <w:r w:rsidR="00A16EF0" w:rsidRPr="00C760B7">
        <w:rPr>
          <w:rFonts w:ascii="Arial" w:hAnsi="Arial" w:cs="Arial"/>
          <w:color w:val="000000"/>
          <w:lang w:val="en-US"/>
        </w:rPr>
        <w:t>, scored the workshop as good and excellent,</w:t>
      </w:r>
      <w:r w:rsidRPr="00C760B7">
        <w:rPr>
          <w:rFonts w:ascii="Arial" w:hAnsi="Arial" w:cs="Arial"/>
          <w:color w:val="000000"/>
          <w:lang w:val="en-US"/>
        </w:rPr>
        <w:t xml:space="preserve"> and will recommend it to other candidates. </w:t>
      </w:r>
    </w:p>
    <w:p w:rsidR="00965690" w:rsidRPr="00C760B7" w:rsidRDefault="00965690" w:rsidP="000C0106">
      <w:pPr>
        <w:jc w:val="both"/>
        <w:rPr>
          <w:rFonts w:ascii="Arial" w:hAnsi="Arial" w:cs="Arial"/>
          <w:color w:val="000000"/>
          <w:lang w:val="en-US"/>
        </w:rPr>
      </w:pPr>
    </w:p>
    <w:p w:rsidR="00CE2994" w:rsidRDefault="0086267A" w:rsidP="00CE2994">
      <w:pPr>
        <w:autoSpaceDE w:val="0"/>
        <w:autoSpaceDN w:val="0"/>
        <w:adjustRightInd w:val="0"/>
        <w:spacing w:after="120"/>
        <w:ind w:firstLine="260"/>
        <w:jc w:val="both"/>
        <w:rPr>
          <w:rFonts w:ascii="Arial" w:hAnsi="Arial" w:cs="Arial"/>
          <w:color w:val="000000"/>
          <w:lang w:val="en-US"/>
        </w:rPr>
      </w:pPr>
      <w:r w:rsidRPr="000A0049">
        <w:rPr>
          <w:rFonts w:ascii="Arial" w:hAnsi="Arial" w:cs="Arial"/>
          <w:color w:val="000000"/>
          <w:lang w:val="en-US"/>
        </w:rPr>
        <w:t>All participants – respondents stressed that the seminar program was well structured, consistent with the subject</w:t>
      </w:r>
      <w:r w:rsidR="0020033A">
        <w:rPr>
          <w:rFonts w:ascii="Arial" w:hAnsi="Arial" w:cs="Arial"/>
          <w:color w:val="000000"/>
          <w:lang w:val="en-US"/>
        </w:rPr>
        <w:t>,</w:t>
      </w:r>
      <w:r w:rsidRPr="000A0049">
        <w:rPr>
          <w:rFonts w:ascii="Arial" w:hAnsi="Arial" w:cs="Arial"/>
          <w:color w:val="000000"/>
          <w:lang w:val="en-US"/>
        </w:rPr>
        <w:t xml:space="preserve"> </w:t>
      </w:r>
      <w:r w:rsidR="0020033A">
        <w:rPr>
          <w:rFonts w:ascii="Arial" w:hAnsi="Arial" w:cs="Arial"/>
          <w:color w:val="000000"/>
          <w:lang w:val="en-US"/>
        </w:rPr>
        <w:t>with adequately allocated</w:t>
      </w:r>
      <w:r w:rsidR="00BD53FC" w:rsidRPr="000A0049">
        <w:rPr>
          <w:rFonts w:ascii="Arial" w:hAnsi="Arial" w:cs="Arial"/>
          <w:color w:val="000000"/>
          <w:lang w:val="en-US"/>
        </w:rPr>
        <w:t xml:space="preserve"> time to discuss and illuminate every topic</w:t>
      </w:r>
      <w:r w:rsidR="003A1C6D" w:rsidRPr="000A0049">
        <w:rPr>
          <w:rFonts w:ascii="Arial" w:hAnsi="Arial" w:cs="Arial"/>
          <w:color w:val="000000"/>
          <w:lang w:val="en-US"/>
        </w:rPr>
        <w:t>.</w:t>
      </w:r>
      <w:r w:rsidR="00A95FD7" w:rsidRPr="000A0049">
        <w:rPr>
          <w:rFonts w:ascii="Arial" w:hAnsi="Arial" w:cs="Arial"/>
          <w:color w:val="000000"/>
          <w:lang w:val="en-US"/>
        </w:rPr>
        <w:t xml:space="preserve"> </w:t>
      </w:r>
      <w:r w:rsidR="001D5ABC" w:rsidRPr="000A0049">
        <w:rPr>
          <w:rFonts w:ascii="Arial" w:hAnsi="Arial" w:cs="Arial"/>
          <w:color w:val="000000"/>
          <w:lang w:val="en-US"/>
        </w:rPr>
        <w:t xml:space="preserve">Most </w:t>
      </w:r>
      <w:r w:rsidR="001D5ABC" w:rsidRPr="000A0049">
        <w:rPr>
          <w:rFonts w:ascii="Arial" w:hAnsi="Arial" w:cs="Arial"/>
          <w:lang w:val="en-US"/>
        </w:rPr>
        <w:t xml:space="preserve">participants estimated the teaching methods used for seminar and </w:t>
      </w:r>
      <w:r w:rsidR="00DF0D5B" w:rsidRPr="000A0049">
        <w:rPr>
          <w:rFonts w:ascii="Arial" w:hAnsi="Arial" w:cs="Arial"/>
          <w:lang w:val="en-US"/>
        </w:rPr>
        <w:t>organizational, logistic and administrative arrangements of the seminar host</w:t>
      </w:r>
      <w:r w:rsidR="001D5ABC" w:rsidRPr="000A0049">
        <w:rPr>
          <w:rFonts w:ascii="Arial" w:hAnsi="Arial" w:cs="Arial"/>
          <w:lang w:val="en-US"/>
        </w:rPr>
        <w:t xml:space="preserve"> as high</w:t>
      </w:r>
      <w:r w:rsidR="003A1C6D" w:rsidRPr="000A0049">
        <w:rPr>
          <w:rFonts w:ascii="Arial" w:hAnsi="Arial" w:cs="Arial"/>
          <w:color w:val="000000"/>
          <w:lang w:val="en-US"/>
        </w:rPr>
        <w:t xml:space="preserve">. </w:t>
      </w:r>
      <w:r w:rsidR="002E321D" w:rsidRPr="000A0049">
        <w:rPr>
          <w:rFonts w:ascii="Arial" w:hAnsi="Arial" w:cs="Arial"/>
          <w:color w:val="000000"/>
          <w:lang w:val="en-US"/>
        </w:rPr>
        <w:t xml:space="preserve">All seminar participants pointed out the importance and fruitfulness of </w:t>
      </w:r>
      <w:r w:rsidR="002E321D" w:rsidRPr="000A0049">
        <w:rPr>
          <w:rFonts w:ascii="Arial" w:hAnsi="Arial" w:cs="Arial"/>
          <w:lang w:val="en-US"/>
        </w:rPr>
        <w:t>small – group discussions; this method</w:t>
      </w:r>
      <w:r w:rsidR="00C37BCB" w:rsidRPr="000A0049">
        <w:rPr>
          <w:rFonts w:ascii="Arial" w:hAnsi="Arial" w:cs="Arial"/>
          <w:lang w:val="en-US"/>
        </w:rPr>
        <w:t xml:space="preserve"> allowed involvement of all participants in profound exchange of opinions and discussion the problems and barriers for HR programs introduction and implementation on practical grounds</w:t>
      </w:r>
      <w:r w:rsidR="003A1C6D" w:rsidRPr="000A0049">
        <w:rPr>
          <w:rFonts w:ascii="Arial" w:hAnsi="Arial" w:cs="Arial"/>
          <w:color w:val="000000"/>
          <w:lang w:val="en-US"/>
        </w:rPr>
        <w:t xml:space="preserve">. </w:t>
      </w:r>
    </w:p>
    <w:p w:rsidR="006570AA" w:rsidRPr="000A0049" w:rsidRDefault="006570AA" w:rsidP="00B06B72">
      <w:pPr>
        <w:rPr>
          <w:rFonts w:ascii="Arial" w:hAnsi="Arial" w:cs="Arial"/>
          <w:color w:val="000000"/>
          <w:lang w:val="en-US"/>
        </w:rPr>
      </w:pPr>
    </w:p>
    <w:p w:rsidR="00B06B72" w:rsidRPr="000A0049" w:rsidRDefault="00D065F8" w:rsidP="00B06B72">
      <w:pPr>
        <w:autoSpaceDE w:val="0"/>
        <w:autoSpaceDN w:val="0"/>
        <w:adjustRightInd w:val="0"/>
        <w:jc w:val="both"/>
        <w:rPr>
          <w:rFonts w:ascii="Arial" w:hAnsi="Arial" w:cs="Arial"/>
          <w:color w:val="000000"/>
          <w:lang w:val="en-US"/>
        </w:rPr>
      </w:pPr>
      <w:r>
        <w:rPr>
          <w:rFonts w:ascii="Arial" w:hAnsi="Arial" w:cs="Arial"/>
          <w:color w:val="000000"/>
          <w:lang w:val="en-US"/>
        </w:rPr>
        <w:t xml:space="preserve">The workshop materials of the second day included the information on the Law Enforcement and HIV network. After brief introduction we offered participant </w:t>
      </w:r>
      <w:r w:rsidR="00A523FF">
        <w:rPr>
          <w:rFonts w:ascii="Arial" w:hAnsi="Arial" w:cs="Arial"/>
          <w:color w:val="000000"/>
          <w:lang w:val="en-US"/>
        </w:rPr>
        <w:t>(</w:t>
      </w:r>
      <w:r>
        <w:rPr>
          <w:rFonts w:ascii="Arial" w:hAnsi="Arial" w:cs="Arial"/>
          <w:color w:val="000000"/>
          <w:lang w:val="en-US"/>
        </w:rPr>
        <w:t>LEA officer</w:t>
      </w:r>
      <w:r w:rsidR="00A523FF">
        <w:rPr>
          <w:rFonts w:ascii="Arial" w:hAnsi="Arial" w:cs="Arial"/>
          <w:color w:val="000000"/>
          <w:lang w:val="en-US"/>
        </w:rPr>
        <w:t>s)</w:t>
      </w:r>
      <w:r>
        <w:rPr>
          <w:rFonts w:ascii="Arial" w:hAnsi="Arial" w:cs="Arial"/>
          <w:color w:val="000000"/>
          <w:lang w:val="en-US"/>
        </w:rPr>
        <w:t xml:space="preserve"> to read and sign </w:t>
      </w:r>
      <w:r w:rsidRPr="00D065F8">
        <w:rPr>
          <w:rFonts w:ascii="Arial" w:hAnsi="Arial" w:cs="Arial"/>
          <w:color w:val="000000"/>
          <w:lang w:val="en-US"/>
        </w:rPr>
        <w:t>«The Statement of Support by Law Enforcement Agents for Harm Reduction and Related Policies for HIV Prevention»</w:t>
      </w:r>
      <w:r>
        <w:rPr>
          <w:rFonts w:ascii="Arial" w:hAnsi="Arial" w:cs="Arial"/>
          <w:color w:val="000000"/>
          <w:lang w:val="en-US"/>
        </w:rPr>
        <w:t xml:space="preserve">. All participants expressed their support to the Statement. </w:t>
      </w:r>
    </w:p>
    <w:p w:rsidR="00B06B72" w:rsidRPr="000A0049" w:rsidRDefault="00B06B72" w:rsidP="00B06B72">
      <w:pPr>
        <w:autoSpaceDE w:val="0"/>
        <w:autoSpaceDN w:val="0"/>
        <w:adjustRightInd w:val="0"/>
        <w:jc w:val="both"/>
        <w:rPr>
          <w:rFonts w:ascii="Arial" w:hAnsi="Arial" w:cs="Arial"/>
          <w:b/>
          <w:bCs/>
          <w:color w:val="000000"/>
          <w:lang w:val="en-US"/>
        </w:rPr>
      </w:pPr>
    </w:p>
    <w:p w:rsidR="00B06B72" w:rsidRPr="00D065F8" w:rsidRDefault="00D85619" w:rsidP="00B06B72">
      <w:pPr>
        <w:autoSpaceDE w:val="0"/>
        <w:autoSpaceDN w:val="0"/>
        <w:adjustRightInd w:val="0"/>
        <w:jc w:val="both"/>
        <w:rPr>
          <w:rFonts w:ascii="Arial" w:hAnsi="Arial" w:cs="Arial"/>
          <w:b/>
          <w:bCs/>
          <w:color w:val="000000"/>
          <w:lang w:val="en-US"/>
        </w:rPr>
      </w:pPr>
      <w:r w:rsidRPr="000A0049">
        <w:rPr>
          <w:rFonts w:ascii="Arial" w:hAnsi="Arial" w:cs="Arial"/>
          <w:b/>
          <w:bCs/>
          <w:color w:val="000000"/>
          <w:lang w:val="en-US"/>
        </w:rPr>
        <w:t>Recommendations</w:t>
      </w:r>
      <w:r w:rsidR="00B9188B">
        <w:rPr>
          <w:rFonts w:ascii="Arial" w:hAnsi="Arial" w:cs="Arial"/>
          <w:b/>
          <w:bCs/>
          <w:color w:val="000000"/>
          <w:lang w:val="en-US"/>
        </w:rPr>
        <w:t>, based on the lessons learned</w:t>
      </w:r>
      <w:r w:rsidR="00B06B72" w:rsidRPr="00D065F8">
        <w:rPr>
          <w:rFonts w:ascii="Arial" w:hAnsi="Arial" w:cs="Arial"/>
          <w:b/>
          <w:bCs/>
          <w:color w:val="000000"/>
          <w:lang w:val="en-US"/>
        </w:rPr>
        <w:t xml:space="preserve">: </w:t>
      </w:r>
    </w:p>
    <w:p w:rsidR="00B06B72" w:rsidRPr="00D065F8" w:rsidRDefault="00B06B72" w:rsidP="00B06B72">
      <w:pPr>
        <w:autoSpaceDE w:val="0"/>
        <w:autoSpaceDN w:val="0"/>
        <w:adjustRightInd w:val="0"/>
        <w:jc w:val="both"/>
        <w:rPr>
          <w:rFonts w:ascii="Arial" w:hAnsi="Arial" w:cs="Arial"/>
          <w:color w:val="000000"/>
          <w:lang w:val="en-US"/>
        </w:rPr>
      </w:pPr>
    </w:p>
    <w:p w:rsidR="00742F1C" w:rsidRPr="00B9188B" w:rsidRDefault="00B06B72" w:rsidP="00742F1C">
      <w:pPr>
        <w:autoSpaceDE w:val="0"/>
        <w:autoSpaceDN w:val="0"/>
        <w:adjustRightInd w:val="0"/>
        <w:ind w:left="720" w:hanging="360"/>
        <w:jc w:val="both"/>
        <w:rPr>
          <w:rFonts w:ascii="Arial" w:hAnsi="Arial" w:cs="Arial"/>
          <w:color w:val="000000"/>
          <w:lang w:val="en-US"/>
        </w:rPr>
      </w:pPr>
      <w:r w:rsidRPr="000A0049">
        <w:rPr>
          <w:rFonts w:ascii="Arial" w:hAnsi="Arial" w:cs="Arial"/>
          <w:color w:val="000000"/>
        </w:rPr>
        <w:t>1</w:t>
      </w:r>
      <w:r w:rsidR="00B80ACD" w:rsidRPr="000A0049">
        <w:rPr>
          <w:rFonts w:ascii="Arial" w:hAnsi="Arial" w:cs="Arial"/>
          <w:color w:val="000000"/>
        </w:rPr>
        <w:t xml:space="preserve">. </w:t>
      </w:r>
      <w:r w:rsidR="00B80ACD" w:rsidRPr="000A0049">
        <w:rPr>
          <w:rFonts w:ascii="Arial" w:hAnsi="Arial" w:cs="Arial"/>
          <w:color w:val="000000"/>
        </w:rPr>
        <w:tab/>
      </w:r>
      <w:r w:rsidR="00B9188B">
        <w:rPr>
          <w:rFonts w:ascii="Arial" w:hAnsi="Arial" w:cs="Arial"/>
          <w:color w:val="000000"/>
          <w:lang w:val="en-US"/>
        </w:rPr>
        <w:t>To</w:t>
      </w:r>
      <w:r w:rsidR="00B9188B" w:rsidRPr="00B9188B">
        <w:rPr>
          <w:rFonts w:ascii="Arial" w:hAnsi="Arial" w:cs="Arial"/>
          <w:color w:val="000000"/>
          <w:lang w:val="en-US"/>
        </w:rPr>
        <w:t xml:space="preserve"> </w:t>
      </w:r>
      <w:r w:rsidR="00B9188B">
        <w:rPr>
          <w:rFonts w:ascii="Arial" w:hAnsi="Arial" w:cs="Arial"/>
          <w:color w:val="000000"/>
          <w:lang w:val="en-US"/>
        </w:rPr>
        <w:t>select</w:t>
      </w:r>
      <w:r w:rsidR="00B9188B" w:rsidRPr="00B9188B">
        <w:rPr>
          <w:rFonts w:ascii="Arial" w:hAnsi="Arial" w:cs="Arial"/>
          <w:color w:val="000000"/>
          <w:lang w:val="en-US"/>
        </w:rPr>
        <w:t xml:space="preserve"> “</w:t>
      </w:r>
      <w:r w:rsidR="00B9188B">
        <w:rPr>
          <w:rFonts w:ascii="Arial" w:hAnsi="Arial" w:cs="Arial"/>
          <w:color w:val="000000"/>
          <w:lang w:val="en-US"/>
        </w:rPr>
        <w:t>advanced</w:t>
      </w:r>
      <w:r w:rsidR="00B9188B" w:rsidRPr="00B9188B">
        <w:rPr>
          <w:rFonts w:ascii="Arial" w:hAnsi="Arial" w:cs="Arial"/>
          <w:color w:val="000000"/>
          <w:lang w:val="en-US"/>
        </w:rPr>
        <w:t xml:space="preserve">” </w:t>
      </w:r>
      <w:r w:rsidR="00B9188B">
        <w:rPr>
          <w:rFonts w:ascii="Arial" w:hAnsi="Arial" w:cs="Arial"/>
          <w:color w:val="000000"/>
          <w:lang w:val="en-US"/>
        </w:rPr>
        <w:t>candidates</w:t>
      </w:r>
      <w:r w:rsidR="00B9188B" w:rsidRPr="00B9188B">
        <w:rPr>
          <w:rFonts w:ascii="Arial" w:hAnsi="Arial" w:cs="Arial"/>
          <w:color w:val="000000"/>
          <w:lang w:val="en-US"/>
        </w:rPr>
        <w:t xml:space="preserve"> </w:t>
      </w:r>
      <w:r w:rsidR="00B9188B">
        <w:rPr>
          <w:rFonts w:ascii="Arial" w:hAnsi="Arial" w:cs="Arial"/>
          <w:color w:val="000000"/>
          <w:lang w:val="en-US"/>
        </w:rPr>
        <w:t>for</w:t>
      </w:r>
      <w:r w:rsidR="00B9188B" w:rsidRPr="00B9188B">
        <w:rPr>
          <w:rFonts w:ascii="Arial" w:hAnsi="Arial" w:cs="Arial"/>
          <w:color w:val="000000"/>
          <w:lang w:val="en-US"/>
        </w:rPr>
        <w:t xml:space="preserve"> </w:t>
      </w:r>
      <w:r w:rsidR="00B9188B">
        <w:rPr>
          <w:rFonts w:ascii="Arial" w:hAnsi="Arial" w:cs="Arial"/>
          <w:color w:val="000000"/>
          <w:lang w:val="en-US"/>
        </w:rPr>
        <w:t>ToT</w:t>
      </w:r>
      <w:r w:rsidR="00B9188B" w:rsidRPr="00B9188B">
        <w:rPr>
          <w:rFonts w:ascii="Arial" w:hAnsi="Arial" w:cs="Arial"/>
          <w:color w:val="000000"/>
          <w:lang w:val="en-US"/>
        </w:rPr>
        <w:t xml:space="preserve"> </w:t>
      </w:r>
      <w:r w:rsidR="00B9188B">
        <w:rPr>
          <w:rFonts w:ascii="Arial" w:hAnsi="Arial" w:cs="Arial"/>
          <w:color w:val="000000"/>
          <w:lang w:val="en-US"/>
        </w:rPr>
        <w:t>training</w:t>
      </w:r>
      <w:r w:rsidR="00B9188B" w:rsidRPr="00B9188B">
        <w:rPr>
          <w:rFonts w:ascii="Arial" w:hAnsi="Arial" w:cs="Arial"/>
          <w:color w:val="000000"/>
          <w:lang w:val="en-US"/>
        </w:rPr>
        <w:t xml:space="preserve"> </w:t>
      </w:r>
      <w:r w:rsidR="00B9188B">
        <w:rPr>
          <w:rFonts w:ascii="Arial" w:hAnsi="Arial" w:cs="Arial"/>
          <w:color w:val="000000"/>
          <w:lang w:val="en-US"/>
        </w:rPr>
        <w:t>police</w:t>
      </w:r>
      <w:r w:rsidR="00B9188B" w:rsidRPr="00B9188B">
        <w:rPr>
          <w:rFonts w:ascii="Arial" w:hAnsi="Arial" w:cs="Arial"/>
          <w:color w:val="000000"/>
          <w:lang w:val="en-US"/>
        </w:rPr>
        <w:t xml:space="preserve"> </w:t>
      </w:r>
      <w:r w:rsidR="00B9188B">
        <w:rPr>
          <w:rFonts w:ascii="Arial" w:hAnsi="Arial" w:cs="Arial"/>
          <w:color w:val="000000"/>
          <w:lang w:val="en-US"/>
        </w:rPr>
        <w:t>officers</w:t>
      </w:r>
      <w:r w:rsidR="00B9188B" w:rsidRPr="00B9188B">
        <w:rPr>
          <w:rFonts w:ascii="Arial" w:hAnsi="Arial" w:cs="Arial"/>
          <w:color w:val="000000"/>
          <w:lang w:val="en-US"/>
        </w:rPr>
        <w:t xml:space="preserve"> </w:t>
      </w:r>
      <w:r w:rsidR="00B9188B">
        <w:rPr>
          <w:rFonts w:ascii="Arial" w:hAnsi="Arial" w:cs="Arial"/>
          <w:color w:val="000000"/>
          <w:lang w:val="en-US"/>
        </w:rPr>
        <w:t>and</w:t>
      </w:r>
      <w:r w:rsidR="00B9188B" w:rsidRPr="00B9188B">
        <w:rPr>
          <w:rFonts w:ascii="Arial" w:hAnsi="Arial" w:cs="Arial"/>
          <w:color w:val="000000"/>
          <w:lang w:val="en-US"/>
        </w:rPr>
        <w:t xml:space="preserve"> </w:t>
      </w:r>
      <w:r w:rsidR="00B9188B">
        <w:rPr>
          <w:rFonts w:ascii="Arial" w:hAnsi="Arial" w:cs="Arial"/>
          <w:color w:val="000000"/>
          <w:lang w:val="en-US"/>
        </w:rPr>
        <w:t>penitentiary</w:t>
      </w:r>
      <w:r w:rsidR="00B9188B" w:rsidRPr="00B9188B">
        <w:rPr>
          <w:rFonts w:ascii="Arial" w:hAnsi="Arial" w:cs="Arial"/>
          <w:color w:val="000000"/>
          <w:lang w:val="en-US"/>
        </w:rPr>
        <w:t xml:space="preserve"> </w:t>
      </w:r>
      <w:r w:rsidR="00B9188B">
        <w:rPr>
          <w:rFonts w:ascii="Arial" w:hAnsi="Arial" w:cs="Arial"/>
          <w:color w:val="000000"/>
          <w:lang w:val="en-US"/>
        </w:rPr>
        <w:t>service</w:t>
      </w:r>
      <w:r w:rsidR="00B9188B" w:rsidRPr="00B9188B">
        <w:rPr>
          <w:rFonts w:ascii="Arial" w:hAnsi="Arial" w:cs="Arial"/>
          <w:color w:val="000000"/>
          <w:lang w:val="en-US"/>
        </w:rPr>
        <w:t xml:space="preserve"> </w:t>
      </w:r>
      <w:r w:rsidR="00B9188B">
        <w:rPr>
          <w:rFonts w:ascii="Arial" w:hAnsi="Arial" w:cs="Arial"/>
          <w:color w:val="000000"/>
          <w:lang w:val="en-US"/>
        </w:rPr>
        <w:t>personnel</w:t>
      </w:r>
      <w:r w:rsidR="00B9188B" w:rsidRPr="00B9188B">
        <w:rPr>
          <w:rFonts w:ascii="Arial" w:hAnsi="Arial" w:cs="Arial"/>
          <w:color w:val="000000"/>
          <w:lang w:val="en-US"/>
        </w:rPr>
        <w:t xml:space="preserve"> - candidates for ToT training</w:t>
      </w:r>
      <w:r w:rsidR="00B9188B">
        <w:rPr>
          <w:rFonts w:ascii="Arial" w:hAnsi="Arial" w:cs="Arial"/>
          <w:color w:val="000000"/>
          <w:lang w:val="en-US"/>
        </w:rPr>
        <w:t xml:space="preserve"> (training of trainers)</w:t>
      </w:r>
      <w:r w:rsidR="00742F1C" w:rsidRPr="00B9188B">
        <w:rPr>
          <w:rFonts w:ascii="Arial" w:hAnsi="Arial" w:cs="Arial"/>
          <w:color w:val="000000"/>
          <w:lang w:val="en-US"/>
        </w:rPr>
        <w:t xml:space="preserve">, </w:t>
      </w:r>
      <w:r w:rsidR="00B9188B">
        <w:rPr>
          <w:rFonts w:ascii="Arial" w:hAnsi="Arial" w:cs="Arial"/>
          <w:color w:val="000000"/>
          <w:lang w:val="en-US"/>
        </w:rPr>
        <w:t>so they could run the high quality field training sessions</w:t>
      </w:r>
      <w:r w:rsidR="00742F1C" w:rsidRPr="00B9188B">
        <w:rPr>
          <w:rFonts w:ascii="Arial" w:hAnsi="Arial" w:cs="Arial"/>
          <w:color w:val="000000"/>
          <w:lang w:val="en-US"/>
        </w:rPr>
        <w:t>;</w:t>
      </w:r>
    </w:p>
    <w:p w:rsidR="000A0049" w:rsidRPr="00D75974" w:rsidRDefault="00742F1C" w:rsidP="00B86269">
      <w:pPr>
        <w:autoSpaceDE w:val="0"/>
        <w:autoSpaceDN w:val="0"/>
        <w:adjustRightInd w:val="0"/>
        <w:ind w:left="720" w:hanging="360"/>
        <w:jc w:val="both"/>
        <w:rPr>
          <w:rFonts w:ascii="Arial" w:hAnsi="Arial" w:cs="Arial"/>
          <w:bCs/>
          <w:color w:val="000000"/>
          <w:lang w:val="en-US"/>
        </w:rPr>
      </w:pPr>
      <w:r w:rsidRPr="005E2AA2">
        <w:rPr>
          <w:rFonts w:ascii="Arial" w:hAnsi="Arial" w:cs="Arial"/>
          <w:color w:val="000000"/>
          <w:lang w:val="en-US"/>
        </w:rPr>
        <w:t xml:space="preserve">2. </w:t>
      </w:r>
      <w:r w:rsidR="005E2AA2">
        <w:rPr>
          <w:rFonts w:ascii="Arial" w:hAnsi="Arial" w:cs="Arial"/>
          <w:color w:val="000000"/>
          <w:lang w:val="en-US"/>
        </w:rPr>
        <w:t xml:space="preserve">To </w:t>
      </w:r>
      <w:r w:rsidR="009F1E7A">
        <w:rPr>
          <w:rFonts w:ascii="Arial" w:hAnsi="Arial" w:cs="Arial"/>
          <w:color w:val="000000"/>
          <w:lang w:val="en-US"/>
        </w:rPr>
        <w:t xml:space="preserve">incorporate </w:t>
      </w:r>
      <w:r w:rsidR="009F1E7A" w:rsidRPr="00832D7A">
        <w:rPr>
          <w:rFonts w:ascii="Arial" w:hAnsi="Arial" w:cs="Arial"/>
          <w:color w:val="000000"/>
          <w:lang w:val="en-US"/>
        </w:rPr>
        <w:t>a standard workshop</w:t>
      </w:r>
      <w:r w:rsidR="009F1E7A">
        <w:rPr>
          <w:rFonts w:ascii="Arial" w:hAnsi="Arial" w:cs="Arial"/>
          <w:color w:val="000000"/>
          <w:lang w:val="en-US"/>
        </w:rPr>
        <w:t xml:space="preserve">, </w:t>
      </w:r>
      <w:r w:rsidR="009F1E7A" w:rsidRPr="00832D7A">
        <w:rPr>
          <w:rFonts w:ascii="Arial" w:hAnsi="Arial" w:cs="Arial"/>
          <w:color w:val="000000"/>
          <w:lang w:val="en-US"/>
        </w:rPr>
        <w:t>based on the HIV Prevention Training Manual for Law Enforcement Agencies</w:t>
      </w:r>
      <w:r w:rsidR="009F1E7A">
        <w:rPr>
          <w:rFonts w:ascii="Arial" w:hAnsi="Arial" w:cs="Arial"/>
          <w:color w:val="000000"/>
          <w:lang w:val="en-US"/>
        </w:rPr>
        <w:t xml:space="preserve"> into Police Academy curriculum</w:t>
      </w:r>
      <w:r w:rsidRPr="005E2AA2">
        <w:rPr>
          <w:rFonts w:ascii="Arial" w:hAnsi="Arial" w:cs="Arial"/>
          <w:color w:val="000000"/>
          <w:lang w:val="en-US"/>
        </w:rPr>
        <w:t>.</w:t>
      </w:r>
    </w:p>
    <w:sectPr w:rsidR="000A0049" w:rsidRPr="00D75974" w:rsidSect="00525B69">
      <w:footerReference w:type="even" r:id="rId17"/>
      <w:footerReference w:type="default" r:id="rId1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0D" w:rsidRDefault="00446D0D">
      <w:r>
        <w:separator/>
      </w:r>
    </w:p>
  </w:endnote>
  <w:endnote w:type="continuationSeparator" w:id="0">
    <w:p w:rsidR="00446D0D" w:rsidRDefault="0044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19" w:rsidRDefault="00E25519" w:rsidP="00525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519" w:rsidRDefault="00E25519" w:rsidP="00525B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19" w:rsidRDefault="00E25519" w:rsidP="00525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7DC">
      <w:rPr>
        <w:rStyle w:val="PageNumber"/>
        <w:noProof/>
      </w:rPr>
      <w:t>1</w:t>
    </w:r>
    <w:r>
      <w:rPr>
        <w:rStyle w:val="PageNumber"/>
      </w:rPr>
      <w:fldChar w:fldCharType="end"/>
    </w:r>
  </w:p>
  <w:p w:rsidR="00E25519" w:rsidRDefault="00E25519" w:rsidP="00525B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0D" w:rsidRDefault="00446D0D">
      <w:r>
        <w:separator/>
      </w:r>
    </w:p>
  </w:footnote>
  <w:footnote w:type="continuationSeparator" w:id="0">
    <w:p w:rsidR="00446D0D" w:rsidRDefault="00446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C68BD6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6848D9"/>
    <w:multiLevelType w:val="hybridMultilevel"/>
    <w:tmpl w:val="C94C26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DF2203B"/>
    <w:multiLevelType w:val="hybridMultilevel"/>
    <w:tmpl w:val="CD3E52D4"/>
    <w:lvl w:ilvl="0" w:tplc="040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C6416"/>
    <w:multiLevelType w:val="hybridMultilevel"/>
    <w:tmpl w:val="DB7EF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8084A"/>
    <w:multiLevelType w:val="hybridMultilevel"/>
    <w:tmpl w:val="57CEF3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FD4AD1"/>
    <w:multiLevelType w:val="hybridMultilevel"/>
    <w:tmpl w:val="0046CCDE"/>
    <w:lvl w:ilvl="0" w:tplc="04090011">
      <w:start w:val="1"/>
      <w:numFmt w:val="decimal"/>
      <w:lvlText w:val="%1)"/>
      <w:lvlJc w:val="left"/>
      <w:pPr>
        <w:ind w:left="720" w:hanging="360"/>
      </w:pPr>
      <w:rPr>
        <w:rFonts w:cs="Times New Roman" w:hint="default"/>
      </w:rPr>
    </w:lvl>
    <w:lvl w:ilvl="1" w:tplc="59D01D2C">
      <w:start w:val="1"/>
      <w:numFmt w:val="bullet"/>
      <w:lvlText w:val="o"/>
      <w:lvlJc w:val="left"/>
      <w:pPr>
        <w:tabs>
          <w:tab w:val="num" w:pos="1368"/>
        </w:tabs>
        <w:ind w:left="1368" w:hanging="288"/>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201BE3"/>
    <w:multiLevelType w:val="hybridMultilevel"/>
    <w:tmpl w:val="5EDC9946"/>
    <w:lvl w:ilvl="0" w:tplc="F61ACBAE">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283B6B"/>
    <w:multiLevelType w:val="hybridMultilevel"/>
    <w:tmpl w:val="759C41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9E0E19"/>
    <w:multiLevelType w:val="hybridMultilevel"/>
    <w:tmpl w:val="1A50E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10"/>
    <w:multiLevelType w:val="hybridMultilevel"/>
    <w:tmpl w:val="A9385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AE47E1"/>
    <w:multiLevelType w:val="hybridMultilevel"/>
    <w:tmpl w:val="7B280D82"/>
    <w:lvl w:ilvl="0" w:tplc="F60E3E64">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6CE2B4E"/>
    <w:multiLevelType w:val="hybridMultilevel"/>
    <w:tmpl w:val="FE8A9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C30732"/>
    <w:multiLevelType w:val="hybridMultilevel"/>
    <w:tmpl w:val="9D1CE4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62432E"/>
    <w:multiLevelType w:val="hybridMultilevel"/>
    <w:tmpl w:val="EF44C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31ACE"/>
    <w:multiLevelType w:val="hybridMultilevel"/>
    <w:tmpl w:val="0046CCDE"/>
    <w:lvl w:ilvl="0" w:tplc="04090011">
      <w:start w:val="1"/>
      <w:numFmt w:val="decimal"/>
      <w:lvlText w:val="%1)"/>
      <w:lvlJc w:val="left"/>
      <w:pPr>
        <w:ind w:left="720" w:hanging="360"/>
      </w:pPr>
      <w:rPr>
        <w:rFonts w:cs="Times New Roman" w:hint="default"/>
      </w:rPr>
    </w:lvl>
    <w:lvl w:ilvl="1" w:tplc="59D01D2C">
      <w:start w:val="1"/>
      <w:numFmt w:val="bullet"/>
      <w:lvlText w:val="o"/>
      <w:lvlJc w:val="left"/>
      <w:pPr>
        <w:tabs>
          <w:tab w:val="num" w:pos="1368"/>
        </w:tabs>
        <w:ind w:left="1368" w:hanging="288"/>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8430345"/>
    <w:multiLevelType w:val="hybridMultilevel"/>
    <w:tmpl w:val="3B882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64FE7"/>
    <w:multiLevelType w:val="hybridMultilevel"/>
    <w:tmpl w:val="40CC49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4F59A5"/>
    <w:multiLevelType w:val="hybridMultilevel"/>
    <w:tmpl w:val="A1AA8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D36EB"/>
    <w:multiLevelType w:val="hybridMultilevel"/>
    <w:tmpl w:val="45541A40"/>
    <w:lvl w:ilvl="0" w:tplc="04160001">
      <w:start w:val="1"/>
      <w:numFmt w:val="bullet"/>
      <w:lvlText w:val=""/>
      <w:lvlJc w:val="left"/>
      <w:pPr>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9">
    <w:nsid w:val="541C7849"/>
    <w:multiLevelType w:val="hybridMultilevel"/>
    <w:tmpl w:val="5C4EA7DC"/>
    <w:lvl w:ilvl="0" w:tplc="479A6984">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54A03B24"/>
    <w:multiLevelType w:val="hybridMultilevel"/>
    <w:tmpl w:val="12E8B6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CF60F0B"/>
    <w:multiLevelType w:val="hybridMultilevel"/>
    <w:tmpl w:val="83F85152"/>
    <w:lvl w:ilvl="0" w:tplc="74DA3134">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9D5D59"/>
    <w:multiLevelType w:val="hybridMultilevel"/>
    <w:tmpl w:val="B8566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127D08"/>
    <w:multiLevelType w:val="hybridMultilevel"/>
    <w:tmpl w:val="091E1E68"/>
    <w:lvl w:ilvl="0" w:tplc="5B6A7E38">
      <w:start w:val="1"/>
      <w:numFmt w:val="bullet"/>
      <w:lvlText w:val=""/>
      <w:lvlJc w:val="left"/>
      <w:pPr>
        <w:tabs>
          <w:tab w:val="num" w:pos="1440"/>
        </w:tabs>
        <w:ind w:left="1440" w:hanging="360"/>
      </w:pPr>
      <w:rPr>
        <w:rFonts w:ascii="Symbol" w:hAnsi="Symbol" w:hint="default"/>
        <w:sz w:val="12"/>
        <w:szCs w:val="12"/>
      </w:rPr>
    </w:lvl>
    <w:lvl w:ilvl="1" w:tplc="04190001">
      <w:start w:val="1"/>
      <w:numFmt w:val="bullet"/>
      <w:lvlText w:val=""/>
      <w:lvlJc w:val="left"/>
      <w:pPr>
        <w:tabs>
          <w:tab w:val="num" w:pos="1440"/>
        </w:tabs>
        <w:ind w:left="1440" w:hanging="360"/>
      </w:pPr>
      <w:rPr>
        <w:rFonts w:ascii="Symbol" w:hAnsi="Symbol" w:hint="default"/>
        <w:sz w:val="12"/>
        <w:szCs w:val="12"/>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sz w:val="12"/>
        <w:szCs w:val="12"/>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5371D5"/>
    <w:multiLevelType w:val="hybridMultilevel"/>
    <w:tmpl w:val="7E029E6C"/>
    <w:lvl w:ilvl="0" w:tplc="10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B4099"/>
    <w:multiLevelType w:val="hybridMultilevel"/>
    <w:tmpl w:val="4F5CF27A"/>
    <w:lvl w:ilvl="0" w:tplc="50D69846">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F10CDF5E">
      <w:start w:val="1"/>
      <w:numFmt w:val="bullet"/>
      <w:lvlText w:val=""/>
      <w:lvlJc w:val="left"/>
      <w:pPr>
        <w:tabs>
          <w:tab w:val="num" w:pos="2880"/>
        </w:tabs>
        <w:ind w:left="2880" w:hanging="360"/>
      </w:pPr>
      <w:rPr>
        <w:rFonts w:ascii="Symbol" w:hAnsi="Symbol" w:hint="default"/>
        <w:sz w:val="16"/>
        <w:szCs w:val="16"/>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FE4394"/>
    <w:multiLevelType w:val="hybridMultilevel"/>
    <w:tmpl w:val="AAB8F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21"/>
  </w:num>
  <w:num w:numId="4">
    <w:abstractNumId w:val="23"/>
  </w:num>
  <w:num w:numId="5">
    <w:abstractNumId w:val="25"/>
  </w:num>
  <w:num w:numId="6">
    <w:abstractNumId w:val="1"/>
  </w:num>
  <w:num w:numId="7">
    <w:abstractNumId w:val="17"/>
  </w:num>
  <w:num w:numId="8">
    <w:abstractNumId w:val="7"/>
  </w:num>
  <w:num w:numId="9">
    <w:abstractNumId w:val="9"/>
  </w:num>
  <w:num w:numId="10">
    <w:abstractNumId w:val="5"/>
  </w:num>
  <w:num w:numId="11">
    <w:abstractNumId w:val="14"/>
  </w:num>
  <w:num w:numId="12">
    <w:abstractNumId w:val="8"/>
  </w:num>
  <w:num w:numId="13">
    <w:abstractNumId w:val="18"/>
  </w:num>
  <w:num w:numId="14">
    <w:abstractNumId w:val="19"/>
  </w:num>
  <w:num w:numId="15">
    <w:abstractNumId w:val="6"/>
  </w:num>
  <w:num w:numId="16">
    <w:abstractNumId w:val="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2"/>
  </w:num>
  <w:num w:numId="20">
    <w:abstractNumId w:val="16"/>
  </w:num>
  <w:num w:numId="21">
    <w:abstractNumId w:val="26"/>
  </w:num>
  <w:num w:numId="22">
    <w:abstractNumId w:val="10"/>
  </w:num>
  <w:num w:numId="23">
    <w:abstractNumId w:val="3"/>
  </w:num>
  <w:num w:numId="24">
    <w:abstractNumId w:val="12"/>
  </w:num>
  <w:num w:numId="25">
    <w:abstractNumId w:val="24"/>
  </w:num>
  <w:num w:numId="26">
    <w:abstractNumId w:val="4"/>
  </w:num>
  <w:num w:numId="27">
    <w:abstractNumId w:val="20"/>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2"/>
    <w:rsid w:val="000035A8"/>
    <w:rsid w:val="00010775"/>
    <w:rsid w:val="00010B27"/>
    <w:rsid w:val="0001484E"/>
    <w:rsid w:val="000203B1"/>
    <w:rsid w:val="00022E18"/>
    <w:rsid w:val="00024F74"/>
    <w:rsid w:val="00032602"/>
    <w:rsid w:val="00035057"/>
    <w:rsid w:val="000452DE"/>
    <w:rsid w:val="000460E5"/>
    <w:rsid w:val="00047905"/>
    <w:rsid w:val="00050490"/>
    <w:rsid w:val="000507F3"/>
    <w:rsid w:val="00052A63"/>
    <w:rsid w:val="00052FE1"/>
    <w:rsid w:val="00053451"/>
    <w:rsid w:val="00066973"/>
    <w:rsid w:val="00074962"/>
    <w:rsid w:val="0008471A"/>
    <w:rsid w:val="00084BF6"/>
    <w:rsid w:val="000859A6"/>
    <w:rsid w:val="00091ABF"/>
    <w:rsid w:val="00096762"/>
    <w:rsid w:val="000A0049"/>
    <w:rsid w:val="000A5AB8"/>
    <w:rsid w:val="000C0106"/>
    <w:rsid w:val="000C72C7"/>
    <w:rsid w:val="000D102E"/>
    <w:rsid w:val="000E5B8C"/>
    <w:rsid w:val="000F111A"/>
    <w:rsid w:val="001006A9"/>
    <w:rsid w:val="0010374A"/>
    <w:rsid w:val="00122B33"/>
    <w:rsid w:val="001273CA"/>
    <w:rsid w:val="001351D0"/>
    <w:rsid w:val="00136578"/>
    <w:rsid w:val="00145A78"/>
    <w:rsid w:val="00155212"/>
    <w:rsid w:val="001566C3"/>
    <w:rsid w:val="00165903"/>
    <w:rsid w:val="00187A4C"/>
    <w:rsid w:val="00194DBE"/>
    <w:rsid w:val="001A704E"/>
    <w:rsid w:val="001B2293"/>
    <w:rsid w:val="001B6E77"/>
    <w:rsid w:val="001C225C"/>
    <w:rsid w:val="001D2CB7"/>
    <w:rsid w:val="001D5ABC"/>
    <w:rsid w:val="001E5A62"/>
    <w:rsid w:val="001F1FF0"/>
    <w:rsid w:val="001F433B"/>
    <w:rsid w:val="001F4430"/>
    <w:rsid w:val="001F5E9D"/>
    <w:rsid w:val="0020033A"/>
    <w:rsid w:val="0020131E"/>
    <w:rsid w:val="00207FA1"/>
    <w:rsid w:val="002100C7"/>
    <w:rsid w:val="0021375B"/>
    <w:rsid w:val="00215DEB"/>
    <w:rsid w:val="00215F18"/>
    <w:rsid w:val="00217EB0"/>
    <w:rsid w:val="0022434D"/>
    <w:rsid w:val="0024472F"/>
    <w:rsid w:val="002460F2"/>
    <w:rsid w:val="00247EFB"/>
    <w:rsid w:val="00251C71"/>
    <w:rsid w:val="002560EF"/>
    <w:rsid w:val="0025619B"/>
    <w:rsid w:val="0025777F"/>
    <w:rsid w:val="002649F3"/>
    <w:rsid w:val="00265D53"/>
    <w:rsid w:val="002703E6"/>
    <w:rsid w:val="00282A18"/>
    <w:rsid w:val="00284466"/>
    <w:rsid w:val="002B5788"/>
    <w:rsid w:val="002B76FC"/>
    <w:rsid w:val="002C5DC8"/>
    <w:rsid w:val="002D50AE"/>
    <w:rsid w:val="002D61EC"/>
    <w:rsid w:val="002D65DC"/>
    <w:rsid w:val="002D6B21"/>
    <w:rsid w:val="002E321D"/>
    <w:rsid w:val="002E6B6B"/>
    <w:rsid w:val="002F37E7"/>
    <w:rsid w:val="0030689A"/>
    <w:rsid w:val="003069BD"/>
    <w:rsid w:val="00320734"/>
    <w:rsid w:val="003310FD"/>
    <w:rsid w:val="00331C33"/>
    <w:rsid w:val="00345A87"/>
    <w:rsid w:val="00355A90"/>
    <w:rsid w:val="0036016E"/>
    <w:rsid w:val="00365BDC"/>
    <w:rsid w:val="00366C7F"/>
    <w:rsid w:val="00370DF7"/>
    <w:rsid w:val="00374707"/>
    <w:rsid w:val="0038280D"/>
    <w:rsid w:val="003A1C6D"/>
    <w:rsid w:val="003A6035"/>
    <w:rsid w:val="003E3EE6"/>
    <w:rsid w:val="003F4691"/>
    <w:rsid w:val="003F5C16"/>
    <w:rsid w:val="004051A8"/>
    <w:rsid w:val="00405B1C"/>
    <w:rsid w:val="00406FF5"/>
    <w:rsid w:val="0041060C"/>
    <w:rsid w:val="00415C6E"/>
    <w:rsid w:val="00435293"/>
    <w:rsid w:val="00437954"/>
    <w:rsid w:val="00446D0D"/>
    <w:rsid w:val="00452B81"/>
    <w:rsid w:val="00475999"/>
    <w:rsid w:val="004809DE"/>
    <w:rsid w:val="00486EB7"/>
    <w:rsid w:val="00492D17"/>
    <w:rsid w:val="0049610C"/>
    <w:rsid w:val="00496AF0"/>
    <w:rsid w:val="004A0687"/>
    <w:rsid w:val="004B15A3"/>
    <w:rsid w:val="004E2EAC"/>
    <w:rsid w:val="004E3037"/>
    <w:rsid w:val="004E6869"/>
    <w:rsid w:val="004F2EDD"/>
    <w:rsid w:val="004F412A"/>
    <w:rsid w:val="004F5634"/>
    <w:rsid w:val="00501EE5"/>
    <w:rsid w:val="005026FB"/>
    <w:rsid w:val="00515227"/>
    <w:rsid w:val="0052041B"/>
    <w:rsid w:val="00525B69"/>
    <w:rsid w:val="00531A2D"/>
    <w:rsid w:val="005355B9"/>
    <w:rsid w:val="00535B7D"/>
    <w:rsid w:val="005431AE"/>
    <w:rsid w:val="00547C8D"/>
    <w:rsid w:val="005514DA"/>
    <w:rsid w:val="00553301"/>
    <w:rsid w:val="00554475"/>
    <w:rsid w:val="00564162"/>
    <w:rsid w:val="00564441"/>
    <w:rsid w:val="005648C6"/>
    <w:rsid w:val="00582295"/>
    <w:rsid w:val="00584167"/>
    <w:rsid w:val="00585AAD"/>
    <w:rsid w:val="005A0A6B"/>
    <w:rsid w:val="005A3BCA"/>
    <w:rsid w:val="005B6CD9"/>
    <w:rsid w:val="005C56B7"/>
    <w:rsid w:val="005D2A03"/>
    <w:rsid w:val="005E2AA2"/>
    <w:rsid w:val="005E56E4"/>
    <w:rsid w:val="005E6A99"/>
    <w:rsid w:val="005F39A0"/>
    <w:rsid w:val="005F40EC"/>
    <w:rsid w:val="005F4828"/>
    <w:rsid w:val="00604735"/>
    <w:rsid w:val="00612182"/>
    <w:rsid w:val="00612967"/>
    <w:rsid w:val="00623077"/>
    <w:rsid w:val="00626A57"/>
    <w:rsid w:val="006274B0"/>
    <w:rsid w:val="00627BBE"/>
    <w:rsid w:val="00630850"/>
    <w:rsid w:val="006462A2"/>
    <w:rsid w:val="006570AA"/>
    <w:rsid w:val="006575C3"/>
    <w:rsid w:val="0066577F"/>
    <w:rsid w:val="00666359"/>
    <w:rsid w:val="00666899"/>
    <w:rsid w:val="0067043B"/>
    <w:rsid w:val="0067295D"/>
    <w:rsid w:val="00675B2D"/>
    <w:rsid w:val="0067647E"/>
    <w:rsid w:val="0069125D"/>
    <w:rsid w:val="00692C5F"/>
    <w:rsid w:val="0069518F"/>
    <w:rsid w:val="006A14B5"/>
    <w:rsid w:val="006A2642"/>
    <w:rsid w:val="006A6F4E"/>
    <w:rsid w:val="006A75D7"/>
    <w:rsid w:val="006E4A03"/>
    <w:rsid w:val="006E4A3E"/>
    <w:rsid w:val="006E5514"/>
    <w:rsid w:val="006F0F26"/>
    <w:rsid w:val="006F5030"/>
    <w:rsid w:val="006F7095"/>
    <w:rsid w:val="00700835"/>
    <w:rsid w:val="00706D2F"/>
    <w:rsid w:val="00712323"/>
    <w:rsid w:val="0071294A"/>
    <w:rsid w:val="00712B82"/>
    <w:rsid w:val="00725A53"/>
    <w:rsid w:val="00725D68"/>
    <w:rsid w:val="0073551D"/>
    <w:rsid w:val="00742F1C"/>
    <w:rsid w:val="00744611"/>
    <w:rsid w:val="00751576"/>
    <w:rsid w:val="007532E1"/>
    <w:rsid w:val="007679FE"/>
    <w:rsid w:val="00773A06"/>
    <w:rsid w:val="00773C8E"/>
    <w:rsid w:val="0077799C"/>
    <w:rsid w:val="007924B6"/>
    <w:rsid w:val="007A2261"/>
    <w:rsid w:val="007A48F5"/>
    <w:rsid w:val="007B7648"/>
    <w:rsid w:val="007D4F90"/>
    <w:rsid w:val="007F4CB1"/>
    <w:rsid w:val="00805214"/>
    <w:rsid w:val="008120A5"/>
    <w:rsid w:val="0081479A"/>
    <w:rsid w:val="0082632F"/>
    <w:rsid w:val="00832D7A"/>
    <w:rsid w:val="00836FC0"/>
    <w:rsid w:val="008601D6"/>
    <w:rsid w:val="0086267A"/>
    <w:rsid w:val="008631BA"/>
    <w:rsid w:val="008827A5"/>
    <w:rsid w:val="00891EC6"/>
    <w:rsid w:val="008953E5"/>
    <w:rsid w:val="008A131A"/>
    <w:rsid w:val="008A4F2F"/>
    <w:rsid w:val="008B5E55"/>
    <w:rsid w:val="008C1465"/>
    <w:rsid w:val="008C5AF5"/>
    <w:rsid w:val="008D4B72"/>
    <w:rsid w:val="008E1B67"/>
    <w:rsid w:val="008E5DF5"/>
    <w:rsid w:val="00904DDD"/>
    <w:rsid w:val="0092375A"/>
    <w:rsid w:val="00945A66"/>
    <w:rsid w:val="00946198"/>
    <w:rsid w:val="00952CEF"/>
    <w:rsid w:val="00956D7E"/>
    <w:rsid w:val="0096414E"/>
    <w:rsid w:val="00965690"/>
    <w:rsid w:val="00982A41"/>
    <w:rsid w:val="00982B1E"/>
    <w:rsid w:val="00987D4F"/>
    <w:rsid w:val="00991DF7"/>
    <w:rsid w:val="00996028"/>
    <w:rsid w:val="009968A8"/>
    <w:rsid w:val="009A3876"/>
    <w:rsid w:val="009B6291"/>
    <w:rsid w:val="009C4CAF"/>
    <w:rsid w:val="009D0A7F"/>
    <w:rsid w:val="009D1568"/>
    <w:rsid w:val="009D1CB6"/>
    <w:rsid w:val="009D3580"/>
    <w:rsid w:val="009D7850"/>
    <w:rsid w:val="009D7E6F"/>
    <w:rsid w:val="009E04F4"/>
    <w:rsid w:val="009F1E7A"/>
    <w:rsid w:val="00A0321F"/>
    <w:rsid w:val="00A055A0"/>
    <w:rsid w:val="00A108B3"/>
    <w:rsid w:val="00A116BA"/>
    <w:rsid w:val="00A16EF0"/>
    <w:rsid w:val="00A44214"/>
    <w:rsid w:val="00A522D3"/>
    <w:rsid w:val="00A523FF"/>
    <w:rsid w:val="00A573C5"/>
    <w:rsid w:val="00A576EB"/>
    <w:rsid w:val="00A72563"/>
    <w:rsid w:val="00A7466D"/>
    <w:rsid w:val="00A75164"/>
    <w:rsid w:val="00A813C7"/>
    <w:rsid w:val="00A86853"/>
    <w:rsid w:val="00A95FD7"/>
    <w:rsid w:val="00A96A5B"/>
    <w:rsid w:val="00AB4769"/>
    <w:rsid w:val="00AB4BDD"/>
    <w:rsid w:val="00AB56D0"/>
    <w:rsid w:val="00AC055E"/>
    <w:rsid w:val="00AD5BAE"/>
    <w:rsid w:val="00AD74AF"/>
    <w:rsid w:val="00AE45B8"/>
    <w:rsid w:val="00AF2186"/>
    <w:rsid w:val="00B0296D"/>
    <w:rsid w:val="00B06B72"/>
    <w:rsid w:val="00B10BF7"/>
    <w:rsid w:val="00B13C2E"/>
    <w:rsid w:val="00B233E5"/>
    <w:rsid w:val="00B33C37"/>
    <w:rsid w:val="00B40062"/>
    <w:rsid w:val="00B54D8D"/>
    <w:rsid w:val="00B62AD1"/>
    <w:rsid w:val="00B63436"/>
    <w:rsid w:val="00B64A63"/>
    <w:rsid w:val="00B72CE5"/>
    <w:rsid w:val="00B7382E"/>
    <w:rsid w:val="00B80ACD"/>
    <w:rsid w:val="00B816AD"/>
    <w:rsid w:val="00B86269"/>
    <w:rsid w:val="00B9188B"/>
    <w:rsid w:val="00BA2BE9"/>
    <w:rsid w:val="00BA53F3"/>
    <w:rsid w:val="00BB3542"/>
    <w:rsid w:val="00BC04D1"/>
    <w:rsid w:val="00BD1F66"/>
    <w:rsid w:val="00BD53FC"/>
    <w:rsid w:val="00BD5AF0"/>
    <w:rsid w:val="00BE7F43"/>
    <w:rsid w:val="00BF1617"/>
    <w:rsid w:val="00BF1C4C"/>
    <w:rsid w:val="00C11AF2"/>
    <w:rsid w:val="00C17052"/>
    <w:rsid w:val="00C2453B"/>
    <w:rsid w:val="00C2628F"/>
    <w:rsid w:val="00C32476"/>
    <w:rsid w:val="00C33F71"/>
    <w:rsid w:val="00C37BCB"/>
    <w:rsid w:val="00C41497"/>
    <w:rsid w:val="00C666D2"/>
    <w:rsid w:val="00C66A37"/>
    <w:rsid w:val="00C7437D"/>
    <w:rsid w:val="00C760B7"/>
    <w:rsid w:val="00C80D4D"/>
    <w:rsid w:val="00C87987"/>
    <w:rsid w:val="00C91532"/>
    <w:rsid w:val="00CA22D0"/>
    <w:rsid w:val="00CA77B2"/>
    <w:rsid w:val="00CB35AD"/>
    <w:rsid w:val="00CC479C"/>
    <w:rsid w:val="00CE2994"/>
    <w:rsid w:val="00CE7EBE"/>
    <w:rsid w:val="00CF0D08"/>
    <w:rsid w:val="00D000AE"/>
    <w:rsid w:val="00D04EE6"/>
    <w:rsid w:val="00D05AAE"/>
    <w:rsid w:val="00D065F8"/>
    <w:rsid w:val="00D202CD"/>
    <w:rsid w:val="00D2361C"/>
    <w:rsid w:val="00D4320E"/>
    <w:rsid w:val="00D520C9"/>
    <w:rsid w:val="00D648DD"/>
    <w:rsid w:val="00D64EFE"/>
    <w:rsid w:val="00D75974"/>
    <w:rsid w:val="00D83404"/>
    <w:rsid w:val="00D85619"/>
    <w:rsid w:val="00D93085"/>
    <w:rsid w:val="00DA1D26"/>
    <w:rsid w:val="00DA54F4"/>
    <w:rsid w:val="00DB6820"/>
    <w:rsid w:val="00DD1759"/>
    <w:rsid w:val="00DE3E1E"/>
    <w:rsid w:val="00DE639D"/>
    <w:rsid w:val="00DE7316"/>
    <w:rsid w:val="00DF0D5B"/>
    <w:rsid w:val="00E03D57"/>
    <w:rsid w:val="00E058DD"/>
    <w:rsid w:val="00E07D5F"/>
    <w:rsid w:val="00E121D4"/>
    <w:rsid w:val="00E13FD4"/>
    <w:rsid w:val="00E25519"/>
    <w:rsid w:val="00E31B59"/>
    <w:rsid w:val="00E37B2F"/>
    <w:rsid w:val="00E91ACC"/>
    <w:rsid w:val="00E95B5C"/>
    <w:rsid w:val="00EA3A38"/>
    <w:rsid w:val="00EA5AEB"/>
    <w:rsid w:val="00EA72FB"/>
    <w:rsid w:val="00EB0179"/>
    <w:rsid w:val="00EB286E"/>
    <w:rsid w:val="00EB3075"/>
    <w:rsid w:val="00EB444B"/>
    <w:rsid w:val="00EC23C4"/>
    <w:rsid w:val="00EC2C2A"/>
    <w:rsid w:val="00EC35B2"/>
    <w:rsid w:val="00EC7A77"/>
    <w:rsid w:val="00EE084C"/>
    <w:rsid w:val="00EE113C"/>
    <w:rsid w:val="00EE51FF"/>
    <w:rsid w:val="00EF3B1C"/>
    <w:rsid w:val="00EF6846"/>
    <w:rsid w:val="00F1272E"/>
    <w:rsid w:val="00F23F6B"/>
    <w:rsid w:val="00F26BB5"/>
    <w:rsid w:val="00F30E67"/>
    <w:rsid w:val="00F418ED"/>
    <w:rsid w:val="00F46949"/>
    <w:rsid w:val="00F5109B"/>
    <w:rsid w:val="00F605E0"/>
    <w:rsid w:val="00F63307"/>
    <w:rsid w:val="00F87067"/>
    <w:rsid w:val="00F92E24"/>
    <w:rsid w:val="00F95ED2"/>
    <w:rsid w:val="00FA7B72"/>
    <w:rsid w:val="00FB07DC"/>
    <w:rsid w:val="00FB0E0B"/>
    <w:rsid w:val="00FB64A0"/>
    <w:rsid w:val="00FD50E5"/>
    <w:rsid w:val="00FE24BC"/>
    <w:rsid w:val="00FE5CE9"/>
    <w:rsid w:val="00FF6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6F5C7-A828-4B16-B0FA-01EBA623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B72"/>
    <w:rPr>
      <w:rFonts w:eastAsia="Times New Roman"/>
      <w:sz w:val="24"/>
      <w:szCs w:val="24"/>
      <w:lang w:val="ru-RU" w:eastAsia="ru-RU"/>
    </w:rPr>
  </w:style>
  <w:style w:type="paragraph" w:styleId="Heading1">
    <w:name w:val="heading 1"/>
    <w:basedOn w:val="Normal"/>
    <w:next w:val="Normal"/>
    <w:link w:val="Heading1Char"/>
    <w:qFormat/>
    <w:rsid w:val="000C0106"/>
    <w:pPr>
      <w:keepNext/>
      <w:outlineLvl w:val="0"/>
    </w:pPr>
    <w:rPr>
      <w:b/>
      <w:bCs/>
      <w:lang w:val="de-DE" w:eastAsia="de-DE"/>
    </w:rPr>
  </w:style>
  <w:style w:type="paragraph" w:styleId="Heading2">
    <w:name w:val="heading 2"/>
    <w:basedOn w:val="Normal"/>
    <w:next w:val="Normal"/>
    <w:link w:val="Heading2Char"/>
    <w:qFormat/>
    <w:rsid w:val="000C0106"/>
    <w:pPr>
      <w:keepNext/>
      <w:outlineLvl w:val="1"/>
    </w:pPr>
    <w:rPr>
      <w:rFonts w:ascii="Verdana" w:hAnsi="Verdana"/>
      <w:b/>
      <w:bCs/>
      <w:sz w:val="22"/>
      <w:lang w:val="de-DE" w:eastAsia="de-DE"/>
    </w:rPr>
  </w:style>
  <w:style w:type="character" w:default="1" w:styleId="DefaultParagraphFont">
    <w:name w:val="Default Paragraph Font"/>
    <w:aliases w:val=" Знак Знак Знак Знак Знак Знак"/>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ial">
    <w:name w:val="Arial"/>
    <w:basedOn w:val="ListBullet3"/>
    <w:rsid w:val="00A75164"/>
    <w:pPr>
      <w:numPr>
        <w:numId w:val="0"/>
      </w:numPr>
    </w:pPr>
    <w:rPr>
      <w:rFonts w:ascii="Arial" w:hAnsi="Arial"/>
      <w:sz w:val="22"/>
    </w:rPr>
  </w:style>
  <w:style w:type="paragraph" w:styleId="ListBullet3">
    <w:name w:val="List Bullet 3"/>
    <w:basedOn w:val="Normal"/>
    <w:rsid w:val="00A75164"/>
    <w:pPr>
      <w:numPr>
        <w:numId w:val="2"/>
      </w:numPr>
    </w:pPr>
  </w:style>
  <w:style w:type="paragraph" w:customStyle="1" w:styleId="Default">
    <w:name w:val="Default"/>
    <w:rsid w:val="00B06B72"/>
    <w:pPr>
      <w:autoSpaceDE w:val="0"/>
      <w:autoSpaceDN w:val="0"/>
      <w:adjustRightInd w:val="0"/>
    </w:pPr>
    <w:rPr>
      <w:rFonts w:ascii="Arial" w:eastAsia="Times New Roman" w:hAnsi="Arial" w:cs="Arial"/>
      <w:color w:val="000000"/>
      <w:sz w:val="24"/>
      <w:szCs w:val="24"/>
      <w:lang w:val="ru-RU" w:eastAsia="ru-RU"/>
    </w:rPr>
  </w:style>
  <w:style w:type="paragraph" w:styleId="Footer">
    <w:name w:val="footer"/>
    <w:basedOn w:val="Normal"/>
    <w:rsid w:val="00B06B72"/>
    <w:pPr>
      <w:tabs>
        <w:tab w:val="center" w:pos="4677"/>
        <w:tab w:val="right" w:pos="9355"/>
      </w:tabs>
    </w:pPr>
  </w:style>
  <w:style w:type="character" w:styleId="PageNumber">
    <w:name w:val="page number"/>
    <w:basedOn w:val="DefaultParagraphFont"/>
    <w:rsid w:val="00B06B72"/>
  </w:style>
  <w:style w:type="paragraph" w:customStyle="1" w:styleId="a">
    <w:name w:val=" Знак Знак Знак Знак"/>
    <w:basedOn w:val="Normal"/>
    <w:autoRedefine/>
    <w:rsid w:val="00B06B72"/>
    <w:pPr>
      <w:spacing w:after="160" w:line="240" w:lineRule="exact"/>
    </w:pPr>
    <w:rPr>
      <w:sz w:val="28"/>
      <w:szCs w:val="20"/>
      <w:lang w:val="en-US" w:eastAsia="en-US"/>
    </w:rPr>
  </w:style>
  <w:style w:type="paragraph" w:customStyle="1" w:styleId="CharChar">
    <w:name w:val="Char Char Знак Знак Знак"/>
    <w:basedOn w:val="Normal"/>
    <w:autoRedefine/>
    <w:rsid w:val="00B80ACD"/>
    <w:pPr>
      <w:spacing w:after="160" w:line="240" w:lineRule="exact"/>
    </w:pPr>
    <w:rPr>
      <w:sz w:val="28"/>
      <w:szCs w:val="20"/>
      <w:lang w:val="en-US" w:eastAsia="en-US"/>
    </w:rPr>
  </w:style>
  <w:style w:type="paragraph" w:customStyle="1" w:styleId="CharChar0">
    <w:name w:val=" Char Char"/>
    <w:basedOn w:val="Normal"/>
    <w:link w:val="DefaultParagraphFont"/>
    <w:autoRedefine/>
    <w:rsid w:val="00AD5BAE"/>
    <w:pPr>
      <w:spacing w:after="160" w:line="240" w:lineRule="exact"/>
    </w:pPr>
    <w:rPr>
      <w:sz w:val="28"/>
      <w:szCs w:val="20"/>
      <w:lang w:val="en-US" w:eastAsia="en-US"/>
    </w:rPr>
  </w:style>
  <w:style w:type="character" w:customStyle="1" w:styleId="Heading1Char">
    <w:name w:val="Heading 1 Char"/>
    <w:link w:val="Heading1"/>
    <w:rsid w:val="000C0106"/>
    <w:rPr>
      <w:rFonts w:eastAsia="Times New Roman"/>
      <w:b/>
      <w:bCs/>
      <w:sz w:val="24"/>
      <w:szCs w:val="24"/>
      <w:lang w:val="de-DE" w:eastAsia="de-DE"/>
    </w:rPr>
  </w:style>
  <w:style w:type="character" w:customStyle="1" w:styleId="Heading2Char">
    <w:name w:val="Heading 2 Char"/>
    <w:link w:val="Heading2"/>
    <w:rsid w:val="000C0106"/>
    <w:rPr>
      <w:rFonts w:ascii="Verdana" w:eastAsia="Times New Roman" w:hAnsi="Verdana"/>
      <w:b/>
      <w:bCs/>
      <w:sz w:val="22"/>
      <w:szCs w:val="24"/>
      <w:lang w:val="de-DE" w:eastAsia="de-DE"/>
    </w:rPr>
  </w:style>
  <w:style w:type="paragraph" w:styleId="Header">
    <w:name w:val="header"/>
    <w:basedOn w:val="Normal"/>
    <w:link w:val="HeaderChar"/>
    <w:rsid w:val="000C0106"/>
    <w:pPr>
      <w:tabs>
        <w:tab w:val="center" w:pos="4536"/>
        <w:tab w:val="right" w:pos="9072"/>
      </w:tabs>
    </w:pPr>
    <w:rPr>
      <w:lang w:val="de-DE" w:eastAsia="de-DE"/>
    </w:rPr>
  </w:style>
  <w:style w:type="character" w:customStyle="1" w:styleId="HeaderChar">
    <w:name w:val="Header Char"/>
    <w:link w:val="Header"/>
    <w:rsid w:val="000C0106"/>
    <w:rPr>
      <w:rFonts w:eastAsia="Times New Roman"/>
      <w:sz w:val="24"/>
      <w:szCs w:val="24"/>
      <w:lang w:val="de-DE" w:eastAsia="de-DE"/>
    </w:rPr>
  </w:style>
  <w:style w:type="paragraph" w:styleId="FootnoteText">
    <w:name w:val="footnote text"/>
    <w:basedOn w:val="Normal"/>
    <w:link w:val="FootnoteTextChar"/>
    <w:rsid w:val="000C0106"/>
    <w:rPr>
      <w:sz w:val="20"/>
      <w:szCs w:val="20"/>
      <w:lang w:val="de-DE" w:eastAsia="de-DE"/>
    </w:rPr>
  </w:style>
  <w:style w:type="character" w:customStyle="1" w:styleId="FootnoteTextChar">
    <w:name w:val="Footnote Text Char"/>
    <w:link w:val="FootnoteText"/>
    <w:rsid w:val="000C0106"/>
    <w:rPr>
      <w:rFonts w:eastAsia="Times New Roman"/>
      <w:lang w:val="de-DE" w:eastAsia="de-DE"/>
    </w:rPr>
  </w:style>
  <w:style w:type="character" w:styleId="FootnoteReference">
    <w:name w:val="footnote reference"/>
    <w:rsid w:val="000C0106"/>
    <w:rPr>
      <w:vertAlign w:val="superscript"/>
    </w:rPr>
  </w:style>
  <w:style w:type="paragraph" w:styleId="BodyText">
    <w:name w:val="Body Text"/>
    <w:basedOn w:val="Normal"/>
    <w:link w:val="BodyTextChar"/>
    <w:rsid w:val="000C0106"/>
    <w:pPr>
      <w:jc w:val="both"/>
    </w:pPr>
    <w:rPr>
      <w:rFonts w:ascii="Arial" w:hAnsi="Arial" w:cs="Arial"/>
      <w:sz w:val="22"/>
      <w:lang w:val="de-DE" w:eastAsia="de-DE"/>
    </w:rPr>
  </w:style>
  <w:style w:type="character" w:customStyle="1" w:styleId="BodyTextChar">
    <w:name w:val="Body Text Char"/>
    <w:link w:val="BodyText"/>
    <w:rsid w:val="000C0106"/>
    <w:rPr>
      <w:rFonts w:ascii="Arial" w:eastAsia="Times New Roman" w:hAnsi="Arial" w:cs="Arial"/>
      <w:sz w:val="22"/>
      <w:szCs w:val="24"/>
      <w:lang w:val="de-DE" w:eastAsia="de-DE"/>
    </w:rPr>
  </w:style>
  <w:style w:type="paragraph" w:styleId="BodyText2">
    <w:name w:val="Body Text 2"/>
    <w:basedOn w:val="Normal"/>
    <w:link w:val="BodyText2Char"/>
    <w:rsid w:val="000C0106"/>
    <w:pPr>
      <w:jc w:val="center"/>
    </w:pPr>
    <w:rPr>
      <w:rFonts w:ascii="Arial" w:hAnsi="Arial" w:cs="Arial"/>
      <w:sz w:val="16"/>
      <w:lang w:val="de-DE" w:eastAsia="de-DE"/>
    </w:rPr>
  </w:style>
  <w:style w:type="character" w:customStyle="1" w:styleId="BodyText2Char">
    <w:name w:val="Body Text 2 Char"/>
    <w:link w:val="BodyText2"/>
    <w:rsid w:val="000C0106"/>
    <w:rPr>
      <w:rFonts w:ascii="Arial" w:eastAsia="Times New Roman" w:hAnsi="Arial" w:cs="Arial"/>
      <w:sz w:val="16"/>
      <w:szCs w:val="24"/>
      <w:lang w:val="de-DE" w:eastAsia="de-DE"/>
    </w:rPr>
  </w:style>
  <w:style w:type="paragraph" w:styleId="NormalWeb">
    <w:name w:val="Normal (Web)"/>
    <w:basedOn w:val="Normal"/>
    <w:rsid w:val="000C0106"/>
    <w:pPr>
      <w:spacing w:before="100" w:beforeAutospacing="1" w:after="100" w:afterAutospacing="1"/>
    </w:pPr>
    <w:rPr>
      <w:rFonts w:ascii="Arial Unicode MS" w:eastAsia="Arial Unicode MS" w:hAnsi="Arial Unicode MS" w:cs="Arial Unicode MS"/>
      <w:lang w:val="en-GB" w:eastAsia="en-US"/>
    </w:rPr>
  </w:style>
  <w:style w:type="character" w:styleId="Hyperlink">
    <w:name w:val="Hyperlink"/>
    <w:rsid w:val="000C0106"/>
    <w:rPr>
      <w:color w:val="0000FF"/>
      <w:u w:val="single"/>
    </w:rPr>
  </w:style>
  <w:style w:type="table" w:styleId="TableGrid">
    <w:name w:val="Table Grid"/>
    <w:basedOn w:val="TableNormal"/>
    <w:rsid w:val="000C01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C0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LEA!$A$4:$A$13</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LEA!$B$4:$B$13</c:f>
              <c:numCache>
                <c:formatCode>General</c:formatCode>
                <c:ptCount val="10"/>
                <c:pt idx="0">
                  <c:v>3</c:v>
                </c:pt>
                <c:pt idx="1">
                  <c:v>2</c:v>
                </c:pt>
                <c:pt idx="3">
                  <c:v>1</c:v>
                </c:pt>
                <c:pt idx="4">
                  <c:v>1</c:v>
                </c:pt>
                <c:pt idx="5">
                  <c:v>5</c:v>
                </c:pt>
                <c:pt idx="6">
                  <c:v>7</c:v>
                </c:pt>
                <c:pt idx="7">
                  <c:v>6</c:v>
                </c:pt>
                <c:pt idx="8">
                  <c:v>5</c:v>
                </c:pt>
                <c:pt idx="9">
                  <c:v>6</c:v>
                </c:pt>
              </c:numCache>
            </c:numRef>
          </c:val>
        </c:ser>
        <c:ser>
          <c:idx val="1"/>
          <c:order val="1"/>
          <c:invertIfNegative val="0"/>
          <c:cat>
            <c:strRef>
              <c:f>LEA!$A$4:$A$13</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LEA!$C$4:$C$13</c:f>
              <c:numCache>
                <c:formatCode>General</c:formatCode>
                <c:ptCount val="10"/>
                <c:pt idx="1">
                  <c:v>2</c:v>
                </c:pt>
                <c:pt idx="2">
                  <c:v>1</c:v>
                </c:pt>
                <c:pt idx="3">
                  <c:v>1</c:v>
                </c:pt>
                <c:pt idx="4">
                  <c:v>2</c:v>
                </c:pt>
                <c:pt idx="5">
                  <c:v>2</c:v>
                </c:pt>
                <c:pt idx="7">
                  <c:v>1</c:v>
                </c:pt>
                <c:pt idx="8">
                  <c:v>2</c:v>
                </c:pt>
                <c:pt idx="9">
                  <c:v>1</c:v>
                </c:pt>
              </c:numCache>
            </c:numRef>
          </c:val>
        </c:ser>
        <c:ser>
          <c:idx val="2"/>
          <c:order val="2"/>
          <c:invertIfNegative val="0"/>
          <c:cat>
            <c:strRef>
              <c:f>LEA!$A$4:$A$13</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LEA!$D$4:$D$13</c:f>
              <c:numCache>
                <c:formatCode>General</c:formatCode>
                <c:ptCount val="10"/>
                <c:pt idx="0">
                  <c:v>5</c:v>
                </c:pt>
                <c:pt idx="1">
                  <c:v>2</c:v>
                </c:pt>
                <c:pt idx="2">
                  <c:v>2</c:v>
                </c:pt>
                <c:pt idx="3">
                  <c:v>3</c:v>
                </c:pt>
                <c:pt idx="4">
                  <c:v>4</c:v>
                </c:pt>
                <c:pt idx="9">
                  <c:v>1</c:v>
                </c:pt>
              </c:numCache>
            </c:numRef>
          </c:val>
        </c:ser>
        <c:ser>
          <c:idx val="3"/>
          <c:order val="3"/>
          <c:invertIfNegative val="0"/>
          <c:cat>
            <c:strRef>
              <c:f>LEA!$A$4:$A$13</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LEA!$E$4:$E$13</c:f>
              <c:numCache>
                <c:formatCode>General</c:formatCode>
                <c:ptCount val="10"/>
                <c:pt idx="1">
                  <c:v>2</c:v>
                </c:pt>
                <c:pt idx="2">
                  <c:v>2</c:v>
                </c:pt>
                <c:pt idx="3">
                  <c:v>1</c:v>
                </c:pt>
              </c:numCache>
            </c:numRef>
          </c:val>
        </c:ser>
        <c:ser>
          <c:idx val="4"/>
          <c:order val="4"/>
          <c:invertIfNegative val="0"/>
          <c:cat>
            <c:strRef>
              <c:f>LEA!$A$4:$A$13</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LEA!$F$4:$F$13</c:f>
              <c:numCache>
                <c:formatCode>General</c:formatCode>
                <c:ptCount val="10"/>
                <c:pt idx="0">
                  <c:v>1</c:v>
                </c:pt>
                <c:pt idx="1">
                  <c:v>1</c:v>
                </c:pt>
                <c:pt idx="2">
                  <c:v>4</c:v>
                </c:pt>
                <c:pt idx="3">
                  <c:v>3</c:v>
                </c:pt>
                <c:pt idx="4">
                  <c:v>2</c:v>
                </c:pt>
                <c:pt idx="5">
                  <c:v>2</c:v>
                </c:pt>
                <c:pt idx="6">
                  <c:v>2</c:v>
                </c:pt>
                <c:pt idx="7">
                  <c:v>2</c:v>
                </c:pt>
                <c:pt idx="8">
                  <c:v>2</c:v>
                </c:pt>
                <c:pt idx="9">
                  <c:v>1</c:v>
                </c:pt>
              </c:numCache>
            </c:numRef>
          </c:val>
        </c:ser>
        <c:dLbls>
          <c:showLegendKey val="0"/>
          <c:showVal val="0"/>
          <c:showCatName val="0"/>
          <c:showSerName val="0"/>
          <c:showPercent val="0"/>
          <c:showBubbleSize val="0"/>
        </c:dLbls>
        <c:gapWidth val="150"/>
        <c:axId val="495707072"/>
        <c:axId val="495707856"/>
      </c:barChart>
      <c:catAx>
        <c:axId val="495707072"/>
        <c:scaling>
          <c:orientation val="minMax"/>
        </c:scaling>
        <c:delete val="0"/>
        <c:axPos val="b"/>
        <c:numFmt formatCode="General" sourceLinked="1"/>
        <c:majorTickMark val="out"/>
        <c:minorTickMark val="none"/>
        <c:tickLblPos val="nextTo"/>
        <c:crossAx val="495707856"/>
        <c:crosses val="autoZero"/>
        <c:auto val="1"/>
        <c:lblAlgn val="ctr"/>
        <c:lblOffset val="100"/>
        <c:noMultiLvlLbl val="0"/>
      </c:catAx>
      <c:valAx>
        <c:axId val="495707856"/>
        <c:scaling>
          <c:orientation val="minMax"/>
        </c:scaling>
        <c:delete val="0"/>
        <c:axPos val="l"/>
        <c:majorGridlines/>
        <c:numFmt formatCode="General" sourceLinked="1"/>
        <c:majorTickMark val="out"/>
        <c:minorTickMark val="none"/>
        <c:tickLblPos val="nextTo"/>
        <c:crossAx val="4957070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LEA!$A$26:$A$35</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LEA!$B$26:$B$35</c:f>
              <c:numCache>
                <c:formatCode>General</c:formatCode>
                <c:ptCount val="10"/>
                <c:pt idx="0">
                  <c:v>4</c:v>
                </c:pt>
                <c:pt idx="1">
                  <c:v>6</c:v>
                </c:pt>
                <c:pt idx="2">
                  <c:v>4</c:v>
                </c:pt>
                <c:pt idx="3">
                  <c:v>4</c:v>
                </c:pt>
                <c:pt idx="4">
                  <c:v>4</c:v>
                </c:pt>
                <c:pt idx="5">
                  <c:v>7</c:v>
                </c:pt>
                <c:pt idx="6">
                  <c:v>7</c:v>
                </c:pt>
                <c:pt idx="7">
                  <c:v>7</c:v>
                </c:pt>
                <c:pt idx="8">
                  <c:v>7</c:v>
                </c:pt>
                <c:pt idx="9">
                  <c:v>7</c:v>
                </c:pt>
              </c:numCache>
            </c:numRef>
          </c:val>
        </c:ser>
        <c:ser>
          <c:idx val="1"/>
          <c:order val="1"/>
          <c:invertIfNegative val="0"/>
          <c:cat>
            <c:strRef>
              <c:f>LEA!$A$26:$A$35</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LEA!$C$26:$C$35</c:f>
              <c:numCache>
                <c:formatCode>General</c:formatCode>
                <c:ptCount val="10"/>
                <c:pt idx="0">
                  <c:v>1</c:v>
                </c:pt>
                <c:pt idx="2">
                  <c:v>3</c:v>
                </c:pt>
                <c:pt idx="3">
                  <c:v>3</c:v>
                </c:pt>
                <c:pt idx="4">
                  <c:v>1</c:v>
                </c:pt>
              </c:numCache>
            </c:numRef>
          </c:val>
        </c:ser>
        <c:ser>
          <c:idx val="2"/>
          <c:order val="2"/>
          <c:invertIfNegative val="0"/>
          <c:cat>
            <c:strRef>
              <c:f>LEA!$A$26:$A$35</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LEA!$D$26:$D$35</c:f>
              <c:numCache>
                <c:formatCode>General</c:formatCode>
                <c:ptCount val="10"/>
                <c:pt idx="0">
                  <c:v>1</c:v>
                </c:pt>
                <c:pt idx="1">
                  <c:v>1</c:v>
                </c:pt>
                <c:pt idx="2">
                  <c:v>1</c:v>
                </c:pt>
              </c:numCache>
            </c:numRef>
          </c:val>
        </c:ser>
        <c:ser>
          <c:idx val="3"/>
          <c:order val="3"/>
          <c:invertIfNegative val="0"/>
          <c:cat>
            <c:strRef>
              <c:f>LEA!$A$26:$A$35</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LEA!$E$26:$E$35</c:f>
              <c:numCache>
                <c:formatCode>General</c:formatCode>
                <c:ptCount val="10"/>
                <c:pt idx="2">
                  <c:v>1</c:v>
                </c:pt>
                <c:pt idx="3">
                  <c:v>2</c:v>
                </c:pt>
                <c:pt idx="4">
                  <c:v>1</c:v>
                </c:pt>
                <c:pt idx="5">
                  <c:v>1</c:v>
                </c:pt>
                <c:pt idx="8">
                  <c:v>1</c:v>
                </c:pt>
                <c:pt idx="9">
                  <c:v>1</c:v>
                </c:pt>
              </c:numCache>
            </c:numRef>
          </c:val>
        </c:ser>
        <c:ser>
          <c:idx val="4"/>
          <c:order val="4"/>
          <c:invertIfNegative val="0"/>
          <c:cat>
            <c:strRef>
              <c:f>LEA!$A$26:$A$35</c:f>
              <c:strCache>
                <c:ptCount val="10"/>
                <c:pt idx="0">
                  <c:v>LEAs have a key role to play in HIV prevention and related services</c:v>
                </c:pt>
                <c:pt idx="1">
                  <c:v>I have good knowledge of how to work with CSOs to prevent HIV among drug users</c:v>
                </c:pt>
                <c:pt idx="2">
                  <c:v>I have the skills to work with CSOs in preventing HIV among drug users</c:v>
                </c:pt>
                <c:pt idx="3">
                  <c:v>I am comfortable working with CSOs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LEAs on HIV prevention and equal access to related services is important</c:v>
                </c:pt>
                <c:pt idx="7">
                  <c:v>Training of LEAs on how to better collaborate with CSOs is important</c:v>
                </c:pt>
                <c:pt idx="8">
                  <c:v>LEAs should play an active and important role in public health promotion</c:v>
                </c:pt>
                <c:pt idx="9">
                  <c:v>LEAs and CSOs should be partners in HIV prevention, and equal access to related services</c:v>
                </c:pt>
              </c:strCache>
            </c:strRef>
          </c:cat>
          <c:val>
            <c:numRef>
              <c:f>LEA!$F$26:$F$35</c:f>
              <c:numCache>
                <c:formatCode>General</c:formatCode>
                <c:ptCount val="10"/>
                <c:pt idx="0">
                  <c:v>3</c:v>
                </c:pt>
                <c:pt idx="1">
                  <c:v>2</c:v>
                </c:pt>
                <c:pt idx="4">
                  <c:v>3</c:v>
                </c:pt>
                <c:pt idx="5">
                  <c:v>1</c:v>
                </c:pt>
                <c:pt idx="6">
                  <c:v>2</c:v>
                </c:pt>
                <c:pt idx="7">
                  <c:v>2</c:v>
                </c:pt>
                <c:pt idx="8">
                  <c:v>1</c:v>
                </c:pt>
                <c:pt idx="9">
                  <c:v>1</c:v>
                </c:pt>
              </c:numCache>
            </c:numRef>
          </c:val>
        </c:ser>
        <c:dLbls>
          <c:showLegendKey val="0"/>
          <c:showVal val="0"/>
          <c:showCatName val="0"/>
          <c:showSerName val="0"/>
          <c:showPercent val="0"/>
          <c:showBubbleSize val="0"/>
        </c:dLbls>
        <c:gapWidth val="150"/>
        <c:axId val="495708248"/>
        <c:axId val="495709816"/>
      </c:barChart>
      <c:catAx>
        <c:axId val="495708248"/>
        <c:scaling>
          <c:orientation val="minMax"/>
        </c:scaling>
        <c:delete val="0"/>
        <c:axPos val="b"/>
        <c:numFmt formatCode="General" sourceLinked="1"/>
        <c:majorTickMark val="out"/>
        <c:minorTickMark val="none"/>
        <c:tickLblPos val="nextTo"/>
        <c:crossAx val="495709816"/>
        <c:crosses val="autoZero"/>
        <c:auto val="1"/>
        <c:lblAlgn val="ctr"/>
        <c:lblOffset val="100"/>
        <c:noMultiLvlLbl val="0"/>
      </c:catAx>
      <c:valAx>
        <c:axId val="495709816"/>
        <c:scaling>
          <c:orientation val="minMax"/>
        </c:scaling>
        <c:delete val="0"/>
        <c:axPos val="l"/>
        <c:majorGridlines/>
        <c:numFmt formatCode="General" sourceLinked="1"/>
        <c:majorTickMark val="out"/>
        <c:minorTickMark val="none"/>
        <c:tickLblPos val="nextTo"/>
        <c:crossAx val="49570824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CSOs!$A$5:$A$14</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CSOs!$B$5:$B$14</c:f>
              <c:numCache>
                <c:formatCode>General</c:formatCode>
                <c:ptCount val="10"/>
                <c:pt idx="0">
                  <c:v>8</c:v>
                </c:pt>
                <c:pt idx="1">
                  <c:v>1</c:v>
                </c:pt>
                <c:pt idx="2">
                  <c:v>1</c:v>
                </c:pt>
                <c:pt idx="4">
                  <c:v>3</c:v>
                </c:pt>
                <c:pt idx="5">
                  <c:v>8</c:v>
                </c:pt>
                <c:pt idx="6">
                  <c:v>8</c:v>
                </c:pt>
                <c:pt idx="7">
                  <c:v>8</c:v>
                </c:pt>
                <c:pt idx="8">
                  <c:v>9</c:v>
                </c:pt>
                <c:pt idx="9">
                  <c:v>9</c:v>
                </c:pt>
              </c:numCache>
            </c:numRef>
          </c:val>
        </c:ser>
        <c:ser>
          <c:idx val="1"/>
          <c:order val="1"/>
          <c:invertIfNegative val="0"/>
          <c:cat>
            <c:strRef>
              <c:f>CSOs!$A$5:$A$14</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CSOs!$C$5:$C$14</c:f>
              <c:numCache>
                <c:formatCode>General</c:formatCode>
                <c:ptCount val="10"/>
                <c:pt idx="0">
                  <c:v>1</c:v>
                </c:pt>
                <c:pt idx="1">
                  <c:v>1</c:v>
                </c:pt>
                <c:pt idx="2">
                  <c:v>1</c:v>
                </c:pt>
                <c:pt idx="3">
                  <c:v>3</c:v>
                </c:pt>
                <c:pt idx="4">
                  <c:v>1</c:v>
                </c:pt>
                <c:pt idx="5">
                  <c:v>1</c:v>
                </c:pt>
                <c:pt idx="6">
                  <c:v>1</c:v>
                </c:pt>
                <c:pt idx="7">
                  <c:v>1</c:v>
                </c:pt>
              </c:numCache>
            </c:numRef>
          </c:val>
        </c:ser>
        <c:ser>
          <c:idx val="2"/>
          <c:order val="2"/>
          <c:invertIfNegative val="0"/>
          <c:cat>
            <c:strRef>
              <c:f>CSOs!$A$5:$A$14</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CSOs!$D$5:$D$14</c:f>
              <c:numCache>
                <c:formatCode>General</c:formatCode>
                <c:ptCount val="10"/>
                <c:pt idx="1">
                  <c:v>3</c:v>
                </c:pt>
                <c:pt idx="2">
                  <c:v>3</c:v>
                </c:pt>
                <c:pt idx="3">
                  <c:v>2</c:v>
                </c:pt>
                <c:pt idx="4">
                  <c:v>4</c:v>
                </c:pt>
              </c:numCache>
            </c:numRef>
          </c:val>
        </c:ser>
        <c:ser>
          <c:idx val="3"/>
          <c:order val="3"/>
          <c:invertIfNegative val="0"/>
          <c:cat>
            <c:strRef>
              <c:f>CSOs!$A$5:$A$14</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CSOs!$E$5:$E$14</c:f>
              <c:numCache>
                <c:formatCode>General</c:formatCode>
                <c:ptCount val="10"/>
                <c:pt idx="1">
                  <c:v>2</c:v>
                </c:pt>
                <c:pt idx="2">
                  <c:v>2</c:v>
                </c:pt>
                <c:pt idx="3">
                  <c:v>3</c:v>
                </c:pt>
              </c:numCache>
            </c:numRef>
          </c:val>
        </c:ser>
        <c:ser>
          <c:idx val="4"/>
          <c:order val="4"/>
          <c:invertIfNegative val="0"/>
          <c:cat>
            <c:strRef>
              <c:f>CSOs!$A$5:$A$14</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CSOs!$F$5:$F$14</c:f>
              <c:numCache>
                <c:formatCode>General</c:formatCode>
                <c:ptCount val="10"/>
                <c:pt idx="1">
                  <c:v>2</c:v>
                </c:pt>
                <c:pt idx="2">
                  <c:v>2</c:v>
                </c:pt>
                <c:pt idx="3">
                  <c:v>1</c:v>
                </c:pt>
                <c:pt idx="4">
                  <c:v>1</c:v>
                </c:pt>
              </c:numCache>
            </c:numRef>
          </c:val>
        </c:ser>
        <c:dLbls>
          <c:showLegendKey val="0"/>
          <c:showVal val="0"/>
          <c:showCatName val="0"/>
          <c:showSerName val="0"/>
          <c:showPercent val="0"/>
          <c:showBubbleSize val="0"/>
        </c:dLbls>
        <c:gapWidth val="150"/>
        <c:axId val="495709424"/>
        <c:axId val="495710208"/>
      </c:barChart>
      <c:catAx>
        <c:axId val="495709424"/>
        <c:scaling>
          <c:orientation val="minMax"/>
        </c:scaling>
        <c:delete val="0"/>
        <c:axPos val="b"/>
        <c:numFmt formatCode="General" sourceLinked="1"/>
        <c:majorTickMark val="out"/>
        <c:minorTickMark val="none"/>
        <c:tickLblPos val="nextTo"/>
        <c:crossAx val="495710208"/>
        <c:crosses val="autoZero"/>
        <c:auto val="1"/>
        <c:lblAlgn val="ctr"/>
        <c:lblOffset val="100"/>
        <c:noMultiLvlLbl val="0"/>
      </c:catAx>
      <c:valAx>
        <c:axId val="495710208"/>
        <c:scaling>
          <c:orientation val="minMax"/>
        </c:scaling>
        <c:delete val="0"/>
        <c:axPos val="l"/>
        <c:majorGridlines/>
        <c:numFmt formatCode="General" sourceLinked="1"/>
        <c:majorTickMark val="out"/>
        <c:minorTickMark val="none"/>
        <c:tickLblPos val="nextTo"/>
        <c:crossAx val="49570942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CSOs!$A$23:$A$32</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CSOs!$B$23:$B$32</c:f>
              <c:numCache>
                <c:formatCode>General</c:formatCode>
                <c:ptCount val="10"/>
                <c:pt idx="0">
                  <c:v>8</c:v>
                </c:pt>
                <c:pt idx="1">
                  <c:v>3</c:v>
                </c:pt>
                <c:pt idx="2">
                  <c:v>1</c:v>
                </c:pt>
                <c:pt idx="3">
                  <c:v>1</c:v>
                </c:pt>
                <c:pt idx="4">
                  <c:v>4</c:v>
                </c:pt>
                <c:pt idx="5">
                  <c:v>7</c:v>
                </c:pt>
                <c:pt idx="6">
                  <c:v>7</c:v>
                </c:pt>
                <c:pt idx="7">
                  <c:v>7</c:v>
                </c:pt>
                <c:pt idx="8">
                  <c:v>7</c:v>
                </c:pt>
                <c:pt idx="9">
                  <c:v>7</c:v>
                </c:pt>
              </c:numCache>
            </c:numRef>
          </c:val>
        </c:ser>
        <c:ser>
          <c:idx val="1"/>
          <c:order val="1"/>
          <c:invertIfNegative val="0"/>
          <c:cat>
            <c:strRef>
              <c:f>CSOs!$A$23:$A$32</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CSOs!$C$23:$C$32</c:f>
              <c:numCache>
                <c:formatCode>General</c:formatCode>
                <c:ptCount val="10"/>
                <c:pt idx="1">
                  <c:v>3</c:v>
                </c:pt>
                <c:pt idx="2">
                  <c:v>4</c:v>
                </c:pt>
                <c:pt idx="3">
                  <c:v>4</c:v>
                </c:pt>
                <c:pt idx="4">
                  <c:v>2</c:v>
                </c:pt>
                <c:pt idx="5">
                  <c:v>1</c:v>
                </c:pt>
                <c:pt idx="6">
                  <c:v>1</c:v>
                </c:pt>
                <c:pt idx="7">
                  <c:v>1</c:v>
                </c:pt>
                <c:pt idx="8">
                  <c:v>1</c:v>
                </c:pt>
                <c:pt idx="9">
                  <c:v>1</c:v>
                </c:pt>
              </c:numCache>
            </c:numRef>
          </c:val>
        </c:ser>
        <c:ser>
          <c:idx val="2"/>
          <c:order val="2"/>
          <c:invertIfNegative val="0"/>
          <c:cat>
            <c:strRef>
              <c:f>CSOs!$A$23:$A$32</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CSOs!$D$23:$D$32</c:f>
              <c:numCache>
                <c:formatCode>General</c:formatCode>
                <c:ptCount val="10"/>
                <c:pt idx="1">
                  <c:v>2</c:v>
                </c:pt>
                <c:pt idx="2">
                  <c:v>2</c:v>
                </c:pt>
                <c:pt idx="3">
                  <c:v>2</c:v>
                </c:pt>
                <c:pt idx="4">
                  <c:v>2</c:v>
                </c:pt>
              </c:numCache>
            </c:numRef>
          </c:val>
        </c:ser>
        <c:ser>
          <c:idx val="3"/>
          <c:order val="3"/>
          <c:invertIfNegative val="0"/>
          <c:cat>
            <c:strRef>
              <c:f>CSOs!$A$23:$A$32</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CSOs!$E$23:$E$32</c:f>
              <c:numCache>
                <c:formatCode>General</c:formatCode>
                <c:ptCount val="10"/>
              </c:numCache>
            </c:numRef>
          </c:val>
        </c:ser>
        <c:ser>
          <c:idx val="4"/>
          <c:order val="4"/>
          <c:invertIfNegative val="0"/>
          <c:cat>
            <c:strRef>
              <c:f>CSOs!$A$23:$A$32</c:f>
              <c:strCache>
                <c:ptCount val="10"/>
                <c:pt idx="0">
                  <c:v>CSOs have a key role to play in HIV prevention and related services</c:v>
                </c:pt>
                <c:pt idx="1">
                  <c:v>I have good knowledge of how to work with LEAs to prevent HIV among drug users</c:v>
                </c:pt>
                <c:pt idx="2">
                  <c:v>I have the skills to work with LEAs in preventing HIV among drug users</c:v>
                </c:pt>
                <c:pt idx="3">
                  <c:v>I am comfortable working with LEAs that work with drug users,  and know how to  initiate and maintain cooperation</c:v>
                </c:pt>
                <c:pt idx="4">
                  <c:v>I know domestic and global HIV statistics</c:v>
                </c:pt>
                <c:pt idx="5">
                  <c:v>I know how the injected drug use affect spreading the HIV infection, Hepatitis and other blood-borne infections</c:v>
                </c:pt>
                <c:pt idx="6">
                  <c:v>Training of CSOs on HIV prevention and equal access to related services is important</c:v>
                </c:pt>
                <c:pt idx="7">
                  <c:v>Training of CSOs on how to better collaborate with LEAs is important</c:v>
                </c:pt>
                <c:pt idx="8">
                  <c:v>CSOs should play an active and important role in public health promotion</c:v>
                </c:pt>
                <c:pt idx="9">
                  <c:v>CSOs and LEAs should be partners in HIV prevention, and equal access to related services</c:v>
                </c:pt>
              </c:strCache>
            </c:strRef>
          </c:cat>
          <c:val>
            <c:numRef>
              <c:f>CSOs!$F$23:$F$32</c:f>
              <c:numCache>
                <c:formatCode>General</c:formatCode>
                <c:ptCount val="10"/>
                <c:pt idx="2">
                  <c:v>1</c:v>
                </c:pt>
                <c:pt idx="3">
                  <c:v>1</c:v>
                </c:pt>
              </c:numCache>
            </c:numRef>
          </c:val>
        </c:ser>
        <c:dLbls>
          <c:showLegendKey val="0"/>
          <c:showVal val="0"/>
          <c:showCatName val="0"/>
          <c:showSerName val="0"/>
          <c:showPercent val="0"/>
          <c:showBubbleSize val="0"/>
        </c:dLbls>
        <c:gapWidth val="150"/>
        <c:axId val="309389256"/>
        <c:axId val="309386120"/>
      </c:barChart>
      <c:catAx>
        <c:axId val="309389256"/>
        <c:scaling>
          <c:orientation val="minMax"/>
        </c:scaling>
        <c:delete val="0"/>
        <c:axPos val="b"/>
        <c:numFmt formatCode="General" sourceLinked="1"/>
        <c:majorTickMark val="out"/>
        <c:minorTickMark val="none"/>
        <c:tickLblPos val="nextTo"/>
        <c:crossAx val="309386120"/>
        <c:crosses val="autoZero"/>
        <c:auto val="1"/>
        <c:lblAlgn val="ctr"/>
        <c:lblOffset val="100"/>
        <c:noMultiLvlLbl val="0"/>
      </c:catAx>
      <c:valAx>
        <c:axId val="309386120"/>
        <c:scaling>
          <c:orientation val="minMax"/>
        </c:scaling>
        <c:delete val="0"/>
        <c:axPos val="l"/>
        <c:majorGridlines/>
        <c:numFmt formatCode="General" sourceLinked="1"/>
        <c:majorTickMark val="out"/>
        <c:minorTickMark val="none"/>
        <c:tickLblPos val="nextTo"/>
        <c:crossAx val="30938925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Лист1!$A$10</c:f>
              <c:strCache>
                <c:ptCount val="1"/>
                <c:pt idx="0">
                  <c:v>The topic of the course is important for my practice</c:v>
                </c:pt>
              </c:strCache>
            </c:strRef>
          </c:tx>
          <c:invertIfNegative val="0"/>
          <c:cat>
            <c:strRef>
              <c:f>Лист1!$B$8:$F$9</c:f>
              <c:strCache>
                <c:ptCount val="5"/>
                <c:pt idx="0">
                  <c:v>Strongly disagree</c:v>
                </c:pt>
                <c:pt idx="1">
                  <c:v>Disagree</c:v>
                </c:pt>
                <c:pt idx="2">
                  <c:v>Undecided</c:v>
                </c:pt>
                <c:pt idx="3">
                  <c:v>Agree</c:v>
                </c:pt>
                <c:pt idx="4">
                  <c:v>Strongly agree</c:v>
                </c:pt>
              </c:strCache>
            </c:strRef>
          </c:cat>
          <c:val>
            <c:numRef>
              <c:f>Лист1!$B$10:$F$10</c:f>
              <c:numCache>
                <c:formatCode>General</c:formatCode>
                <c:ptCount val="5"/>
                <c:pt idx="3" formatCode="0%">
                  <c:v>0.35</c:v>
                </c:pt>
                <c:pt idx="4" formatCode="0%">
                  <c:v>0.65</c:v>
                </c:pt>
              </c:numCache>
            </c:numRef>
          </c:val>
        </c:ser>
        <c:ser>
          <c:idx val="1"/>
          <c:order val="1"/>
          <c:tx>
            <c:strRef>
              <c:f>Лист1!$A$11</c:f>
              <c:strCache>
                <c:ptCount val="1"/>
                <c:pt idx="0">
                  <c:v>The content of the course completely answers to my expectations</c:v>
                </c:pt>
              </c:strCache>
            </c:strRef>
          </c:tx>
          <c:invertIfNegative val="0"/>
          <c:cat>
            <c:strRef>
              <c:f>Лист1!$B$8:$F$9</c:f>
              <c:strCache>
                <c:ptCount val="5"/>
                <c:pt idx="0">
                  <c:v>Strongly disagree</c:v>
                </c:pt>
                <c:pt idx="1">
                  <c:v>Disagree</c:v>
                </c:pt>
                <c:pt idx="2">
                  <c:v>Undecided</c:v>
                </c:pt>
                <c:pt idx="3">
                  <c:v>Agree</c:v>
                </c:pt>
                <c:pt idx="4">
                  <c:v>Strongly agree</c:v>
                </c:pt>
              </c:strCache>
            </c:strRef>
          </c:cat>
          <c:val>
            <c:numRef>
              <c:f>Лист1!$B$11:$F$11</c:f>
              <c:numCache>
                <c:formatCode>General</c:formatCode>
                <c:ptCount val="5"/>
                <c:pt idx="3" formatCode="0%">
                  <c:v>0.52</c:v>
                </c:pt>
                <c:pt idx="4" formatCode="0%">
                  <c:v>0.48</c:v>
                </c:pt>
              </c:numCache>
            </c:numRef>
          </c:val>
        </c:ser>
        <c:ser>
          <c:idx val="2"/>
          <c:order val="2"/>
          <c:tx>
            <c:strRef>
              <c:f>Лист1!$A$12</c:f>
              <c:strCache>
                <c:ptCount val="1"/>
                <c:pt idx="0">
                  <c:v>I know how to apply my new knowledge and skills into practice</c:v>
                </c:pt>
              </c:strCache>
            </c:strRef>
          </c:tx>
          <c:invertIfNegative val="0"/>
          <c:cat>
            <c:strRef>
              <c:f>Лист1!$B$8:$F$9</c:f>
              <c:strCache>
                <c:ptCount val="5"/>
                <c:pt idx="0">
                  <c:v>Strongly disagree</c:v>
                </c:pt>
                <c:pt idx="1">
                  <c:v>Disagree</c:v>
                </c:pt>
                <c:pt idx="2">
                  <c:v>Undecided</c:v>
                </c:pt>
                <c:pt idx="3">
                  <c:v>Agree</c:v>
                </c:pt>
                <c:pt idx="4">
                  <c:v>Strongly agree</c:v>
                </c:pt>
              </c:strCache>
            </c:strRef>
          </c:cat>
          <c:val>
            <c:numRef>
              <c:f>Лист1!$B$12:$F$12</c:f>
              <c:numCache>
                <c:formatCode>General</c:formatCode>
                <c:ptCount val="5"/>
                <c:pt idx="3" formatCode="0%">
                  <c:v>0.52</c:v>
                </c:pt>
                <c:pt idx="4" formatCode="0%">
                  <c:v>0.48</c:v>
                </c:pt>
              </c:numCache>
            </c:numRef>
          </c:val>
        </c:ser>
        <c:dLbls>
          <c:showLegendKey val="0"/>
          <c:showVal val="0"/>
          <c:showCatName val="0"/>
          <c:showSerName val="0"/>
          <c:showPercent val="0"/>
          <c:showBubbleSize val="0"/>
        </c:dLbls>
        <c:gapWidth val="150"/>
        <c:axId val="309388472"/>
        <c:axId val="309389648"/>
      </c:barChart>
      <c:catAx>
        <c:axId val="309388472"/>
        <c:scaling>
          <c:orientation val="minMax"/>
        </c:scaling>
        <c:delete val="0"/>
        <c:axPos val="b"/>
        <c:numFmt formatCode="General" sourceLinked="1"/>
        <c:majorTickMark val="out"/>
        <c:minorTickMark val="none"/>
        <c:tickLblPos val="nextTo"/>
        <c:crossAx val="309389648"/>
        <c:crosses val="autoZero"/>
        <c:auto val="1"/>
        <c:lblAlgn val="ctr"/>
        <c:lblOffset val="100"/>
        <c:noMultiLvlLbl val="0"/>
      </c:catAx>
      <c:valAx>
        <c:axId val="309389648"/>
        <c:scaling>
          <c:orientation val="minMax"/>
        </c:scaling>
        <c:delete val="0"/>
        <c:axPos val="l"/>
        <c:majorGridlines/>
        <c:numFmt formatCode="General" sourceLinked="1"/>
        <c:majorTickMark val="out"/>
        <c:minorTickMark val="none"/>
        <c:tickLblPos val="nextTo"/>
        <c:crossAx val="30938847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Лист2!$A$13</c:f>
              <c:strCache>
                <c:ptCount val="1"/>
                <c:pt idx="0">
                  <c:v>The goals and objectives of training were clearly identified </c:v>
                </c:pt>
              </c:strCache>
            </c:strRef>
          </c:tx>
          <c:invertIfNegative val="0"/>
          <c:cat>
            <c:strRef>
              <c:f>Лист2!$B$11:$F$12</c:f>
              <c:strCache>
                <c:ptCount val="5"/>
                <c:pt idx="0">
                  <c:v>Strongly disagree</c:v>
                </c:pt>
                <c:pt idx="1">
                  <c:v>Disagree</c:v>
                </c:pt>
                <c:pt idx="2">
                  <c:v>Undecided</c:v>
                </c:pt>
                <c:pt idx="3">
                  <c:v>Agree</c:v>
                </c:pt>
                <c:pt idx="4">
                  <c:v>Strongly agree</c:v>
                </c:pt>
              </c:strCache>
            </c:strRef>
          </c:cat>
          <c:val>
            <c:numRef>
              <c:f>Лист2!$B$13:$F$13</c:f>
              <c:numCache>
                <c:formatCode>General</c:formatCode>
                <c:ptCount val="5"/>
                <c:pt idx="3" formatCode="0%">
                  <c:v>0.23</c:v>
                </c:pt>
                <c:pt idx="4" formatCode="0%">
                  <c:v>0.77</c:v>
                </c:pt>
              </c:numCache>
            </c:numRef>
          </c:val>
        </c:ser>
        <c:ser>
          <c:idx val="1"/>
          <c:order val="1"/>
          <c:tx>
            <c:strRef>
              <c:f>Лист2!$A$14</c:f>
              <c:strCache>
                <c:ptCount val="1"/>
                <c:pt idx="0">
                  <c:v>The teaching methods used were appropriate for the learning objectives and variable as needed</c:v>
                </c:pt>
              </c:strCache>
            </c:strRef>
          </c:tx>
          <c:invertIfNegative val="0"/>
          <c:cat>
            <c:strRef>
              <c:f>Лист2!$B$11:$F$12</c:f>
              <c:strCache>
                <c:ptCount val="5"/>
                <c:pt idx="0">
                  <c:v>Strongly disagree</c:v>
                </c:pt>
                <c:pt idx="1">
                  <c:v>Disagree</c:v>
                </c:pt>
                <c:pt idx="2">
                  <c:v>Undecided</c:v>
                </c:pt>
                <c:pt idx="3">
                  <c:v>Agree</c:v>
                </c:pt>
                <c:pt idx="4">
                  <c:v>Strongly agree</c:v>
                </c:pt>
              </c:strCache>
            </c:strRef>
          </c:cat>
          <c:val>
            <c:numRef>
              <c:f>Лист2!$B$14:$F$14</c:f>
              <c:numCache>
                <c:formatCode>General</c:formatCode>
                <c:ptCount val="5"/>
                <c:pt idx="3" formatCode="0%">
                  <c:v>0.28999999999999998</c:v>
                </c:pt>
                <c:pt idx="4" formatCode="0%">
                  <c:v>0.71</c:v>
                </c:pt>
              </c:numCache>
            </c:numRef>
          </c:val>
        </c:ser>
        <c:ser>
          <c:idx val="2"/>
          <c:order val="2"/>
          <c:tx>
            <c:strRef>
              <c:f>Лист2!$A$15</c:f>
              <c:strCache>
                <c:ptCount val="1"/>
                <c:pt idx="0">
                  <c:v>The workshop content was presented in logical sequence and in an easily accessible form </c:v>
                </c:pt>
              </c:strCache>
            </c:strRef>
          </c:tx>
          <c:invertIfNegative val="0"/>
          <c:cat>
            <c:strRef>
              <c:f>Лист2!$B$11:$F$12</c:f>
              <c:strCache>
                <c:ptCount val="5"/>
                <c:pt idx="0">
                  <c:v>Strongly disagree</c:v>
                </c:pt>
                <c:pt idx="1">
                  <c:v>Disagree</c:v>
                </c:pt>
                <c:pt idx="2">
                  <c:v>Undecided</c:v>
                </c:pt>
                <c:pt idx="3">
                  <c:v>Agree</c:v>
                </c:pt>
                <c:pt idx="4">
                  <c:v>Strongly agree</c:v>
                </c:pt>
              </c:strCache>
            </c:strRef>
          </c:cat>
          <c:val>
            <c:numRef>
              <c:f>Лист2!$B$15:$F$15</c:f>
              <c:numCache>
                <c:formatCode>General</c:formatCode>
                <c:ptCount val="5"/>
                <c:pt idx="3" formatCode="0%">
                  <c:v>0.23</c:v>
                </c:pt>
                <c:pt idx="4" formatCode="0%">
                  <c:v>0.77</c:v>
                </c:pt>
              </c:numCache>
            </c:numRef>
          </c:val>
        </c:ser>
        <c:ser>
          <c:idx val="3"/>
          <c:order val="3"/>
          <c:tx>
            <c:strRef>
              <c:f>Лист2!$A$16</c:f>
              <c:strCache>
                <c:ptCount val="1"/>
                <c:pt idx="0">
                  <c:v>Charts, diagrams and interactive elements, included into the workshop materials, facilitated better understanding of the content</c:v>
                </c:pt>
              </c:strCache>
            </c:strRef>
          </c:tx>
          <c:invertIfNegative val="0"/>
          <c:cat>
            <c:strRef>
              <c:f>Лист2!$B$11:$F$12</c:f>
              <c:strCache>
                <c:ptCount val="5"/>
                <c:pt idx="0">
                  <c:v>Strongly disagree</c:v>
                </c:pt>
                <c:pt idx="1">
                  <c:v>Disagree</c:v>
                </c:pt>
                <c:pt idx="2">
                  <c:v>Undecided</c:v>
                </c:pt>
                <c:pt idx="3">
                  <c:v>Agree</c:v>
                </c:pt>
                <c:pt idx="4">
                  <c:v>Strongly agree</c:v>
                </c:pt>
              </c:strCache>
            </c:strRef>
          </c:cat>
          <c:val>
            <c:numRef>
              <c:f>Лист2!$B$16:$F$16</c:f>
              <c:numCache>
                <c:formatCode>General</c:formatCode>
                <c:ptCount val="5"/>
                <c:pt idx="3" formatCode="0%">
                  <c:v>0.28999999999999998</c:v>
                </c:pt>
                <c:pt idx="4" formatCode="0%">
                  <c:v>0.71</c:v>
                </c:pt>
              </c:numCache>
            </c:numRef>
          </c:val>
        </c:ser>
        <c:ser>
          <c:idx val="4"/>
          <c:order val="4"/>
          <c:tx>
            <c:strRef>
              <c:f>Лист2!$A$17</c:f>
              <c:strCache>
                <c:ptCount val="1"/>
                <c:pt idx="0">
                  <c:v>I’m satisfied with new knowledge and skills, which I obtained during the workshop </c:v>
                </c:pt>
              </c:strCache>
            </c:strRef>
          </c:tx>
          <c:invertIfNegative val="0"/>
          <c:cat>
            <c:strRef>
              <c:f>Лист2!$B$11:$F$12</c:f>
              <c:strCache>
                <c:ptCount val="5"/>
                <c:pt idx="0">
                  <c:v>Strongly disagree</c:v>
                </c:pt>
                <c:pt idx="1">
                  <c:v>Disagree</c:v>
                </c:pt>
                <c:pt idx="2">
                  <c:v>Undecided</c:v>
                </c:pt>
                <c:pt idx="3">
                  <c:v>Agree</c:v>
                </c:pt>
                <c:pt idx="4">
                  <c:v>Strongly agree</c:v>
                </c:pt>
              </c:strCache>
            </c:strRef>
          </c:cat>
          <c:val>
            <c:numRef>
              <c:f>Лист2!$B$17:$F$17</c:f>
              <c:numCache>
                <c:formatCode>General</c:formatCode>
                <c:ptCount val="5"/>
                <c:pt idx="3" formatCode="0%">
                  <c:v>0.28999999999999998</c:v>
                </c:pt>
                <c:pt idx="4" formatCode="0%">
                  <c:v>0.71</c:v>
                </c:pt>
              </c:numCache>
            </c:numRef>
          </c:val>
        </c:ser>
        <c:dLbls>
          <c:showLegendKey val="0"/>
          <c:showVal val="0"/>
          <c:showCatName val="0"/>
          <c:showSerName val="0"/>
          <c:showPercent val="0"/>
          <c:showBubbleSize val="0"/>
        </c:dLbls>
        <c:gapWidth val="150"/>
        <c:axId val="309386512"/>
        <c:axId val="309387296"/>
      </c:barChart>
      <c:catAx>
        <c:axId val="309386512"/>
        <c:scaling>
          <c:orientation val="minMax"/>
        </c:scaling>
        <c:delete val="0"/>
        <c:axPos val="b"/>
        <c:numFmt formatCode="General" sourceLinked="1"/>
        <c:majorTickMark val="out"/>
        <c:minorTickMark val="none"/>
        <c:tickLblPos val="nextTo"/>
        <c:crossAx val="309387296"/>
        <c:crosses val="autoZero"/>
        <c:auto val="1"/>
        <c:lblAlgn val="ctr"/>
        <c:lblOffset val="100"/>
        <c:noMultiLvlLbl val="0"/>
      </c:catAx>
      <c:valAx>
        <c:axId val="309387296"/>
        <c:scaling>
          <c:orientation val="minMax"/>
        </c:scaling>
        <c:delete val="0"/>
        <c:axPos val="l"/>
        <c:majorGridlines/>
        <c:numFmt formatCode="General" sourceLinked="1"/>
        <c:majorTickMark val="out"/>
        <c:minorTickMark val="none"/>
        <c:tickLblPos val="nextTo"/>
        <c:crossAx val="30938651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Лист3!$A$12</c:f>
              <c:strCache>
                <c:ptCount val="1"/>
                <c:pt idx="0">
                  <c:v>The trainers had wide experience in the topic</c:v>
                </c:pt>
              </c:strCache>
            </c:strRef>
          </c:tx>
          <c:invertIfNegative val="0"/>
          <c:cat>
            <c:strRef>
              <c:f>Лист3!$B$10:$F$11</c:f>
              <c:strCache>
                <c:ptCount val="5"/>
                <c:pt idx="0">
                  <c:v>Strongly disagree</c:v>
                </c:pt>
                <c:pt idx="1">
                  <c:v>Disagree</c:v>
                </c:pt>
                <c:pt idx="2">
                  <c:v>Undecided</c:v>
                </c:pt>
                <c:pt idx="3">
                  <c:v>Agree</c:v>
                </c:pt>
                <c:pt idx="4">
                  <c:v>Strongly agree</c:v>
                </c:pt>
              </c:strCache>
            </c:strRef>
          </c:cat>
          <c:val>
            <c:numRef>
              <c:f>Лист3!$B$12:$F$12</c:f>
              <c:numCache>
                <c:formatCode>General</c:formatCode>
                <c:ptCount val="5"/>
                <c:pt idx="3" formatCode="0%">
                  <c:v>0.28999999999999998</c:v>
                </c:pt>
                <c:pt idx="4" formatCode="0%">
                  <c:v>0.71</c:v>
                </c:pt>
              </c:numCache>
            </c:numRef>
          </c:val>
        </c:ser>
        <c:ser>
          <c:idx val="1"/>
          <c:order val="1"/>
          <c:tx>
            <c:strRef>
              <c:f>Лист3!$A$13</c:f>
              <c:strCache>
                <c:ptCount val="1"/>
                <c:pt idx="0">
                  <c:v>The trainer always answered my questions</c:v>
                </c:pt>
              </c:strCache>
            </c:strRef>
          </c:tx>
          <c:invertIfNegative val="0"/>
          <c:cat>
            <c:strRef>
              <c:f>Лист3!$B$10:$F$11</c:f>
              <c:strCache>
                <c:ptCount val="5"/>
                <c:pt idx="0">
                  <c:v>Strongly disagree</c:v>
                </c:pt>
                <c:pt idx="1">
                  <c:v>Disagree</c:v>
                </c:pt>
                <c:pt idx="2">
                  <c:v>Undecided</c:v>
                </c:pt>
                <c:pt idx="3">
                  <c:v>Agree</c:v>
                </c:pt>
                <c:pt idx="4">
                  <c:v>Strongly agree</c:v>
                </c:pt>
              </c:strCache>
            </c:strRef>
          </c:cat>
          <c:val>
            <c:numRef>
              <c:f>Лист3!$B$13:$F$13</c:f>
              <c:numCache>
                <c:formatCode>General</c:formatCode>
                <c:ptCount val="5"/>
                <c:pt idx="3" formatCode="0%">
                  <c:v>0.28999999999999998</c:v>
                </c:pt>
                <c:pt idx="4" formatCode="0%">
                  <c:v>0.71</c:v>
                </c:pt>
              </c:numCache>
            </c:numRef>
          </c:val>
        </c:ser>
        <c:ser>
          <c:idx val="2"/>
          <c:order val="2"/>
          <c:tx>
            <c:strRef>
              <c:f>Лист3!$A$14</c:f>
              <c:strCache>
                <c:ptCount val="1"/>
                <c:pt idx="0">
                  <c:v>The trainer answered my questions timely and on high professional level</c:v>
                </c:pt>
              </c:strCache>
            </c:strRef>
          </c:tx>
          <c:invertIfNegative val="0"/>
          <c:cat>
            <c:strRef>
              <c:f>Лист3!$B$10:$F$11</c:f>
              <c:strCache>
                <c:ptCount val="5"/>
                <c:pt idx="0">
                  <c:v>Strongly disagree</c:v>
                </c:pt>
                <c:pt idx="1">
                  <c:v>Disagree</c:v>
                </c:pt>
                <c:pt idx="2">
                  <c:v>Undecided</c:v>
                </c:pt>
                <c:pt idx="3">
                  <c:v>Agree</c:v>
                </c:pt>
                <c:pt idx="4">
                  <c:v>Strongly agree</c:v>
                </c:pt>
              </c:strCache>
            </c:strRef>
          </c:cat>
          <c:val>
            <c:numRef>
              <c:f>Лист3!$B$14:$F$14</c:f>
              <c:numCache>
                <c:formatCode>General</c:formatCode>
                <c:ptCount val="5"/>
                <c:pt idx="3" formatCode="0%">
                  <c:v>0.23</c:v>
                </c:pt>
                <c:pt idx="4" formatCode="0%">
                  <c:v>0.77</c:v>
                </c:pt>
              </c:numCache>
            </c:numRef>
          </c:val>
        </c:ser>
        <c:dLbls>
          <c:showLegendKey val="0"/>
          <c:showVal val="0"/>
          <c:showCatName val="0"/>
          <c:showSerName val="0"/>
          <c:showPercent val="0"/>
          <c:showBubbleSize val="0"/>
        </c:dLbls>
        <c:gapWidth val="150"/>
        <c:axId val="309131120"/>
        <c:axId val="309129944"/>
      </c:barChart>
      <c:catAx>
        <c:axId val="309131120"/>
        <c:scaling>
          <c:orientation val="minMax"/>
        </c:scaling>
        <c:delete val="0"/>
        <c:axPos val="b"/>
        <c:numFmt formatCode="General" sourceLinked="1"/>
        <c:majorTickMark val="out"/>
        <c:minorTickMark val="none"/>
        <c:tickLblPos val="nextTo"/>
        <c:crossAx val="309129944"/>
        <c:crosses val="autoZero"/>
        <c:auto val="1"/>
        <c:lblAlgn val="ctr"/>
        <c:lblOffset val="100"/>
        <c:noMultiLvlLbl val="0"/>
      </c:catAx>
      <c:valAx>
        <c:axId val="309129944"/>
        <c:scaling>
          <c:orientation val="minMax"/>
        </c:scaling>
        <c:delete val="0"/>
        <c:axPos val="l"/>
        <c:majorGridlines/>
        <c:numFmt formatCode="General" sourceLinked="1"/>
        <c:majorTickMark val="out"/>
        <c:minorTickMark val="none"/>
        <c:tickLblPos val="nextTo"/>
        <c:crossAx val="309131120"/>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Лист4!$A$11</c:f>
              <c:strCache>
                <c:ptCount val="1"/>
                <c:pt idx="0">
                  <c:v>The job climate supported cooperation  </c:v>
                </c:pt>
              </c:strCache>
            </c:strRef>
          </c:tx>
          <c:invertIfNegative val="0"/>
          <c:cat>
            <c:strRef>
              <c:f>Лист4!$B$9:$F$10</c:f>
              <c:strCache>
                <c:ptCount val="5"/>
                <c:pt idx="0">
                  <c:v>Strongly disagree</c:v>
                </c:pt>
                <c:pt idx="1">
                  <c:v>Disagree</c:v>
                </c:pt>
                <c:pt idx="2">
                  <c:v>Undecided</c:v>
                </c:pt>
                <c:pt idx="3">
                  <c:v>Agree</c:v>
                </c:pt>
                <c:pt idx="4">
                  <c:v>Strongly agree</c:v>
                </c:pt>
              </c:strCache>
            </c:strRef>
          </c:cat>
          <c:val>
            <c:numRef>
              <c:f>Лист4!$B$11:$F$11</c:f>
              <c:numCache>
                <c:formatCode>General</c:formatCode>
                <c:ptCount val="5"/>
                <c:pt idx="3" formatCode="0%">
                  <c:v>0.48</c:v>
                </c:pt>
                <c:pt idx="4" formatCode="0%">
                  <c:v>0.52</c:v>
                </c:pt>
              </c:numCache>
            </c:numRef>
          </c:val>
        </c:ser>
        <c:ser>
          <c:idx val="1"/>
          <c:order val="1"/>
          <c:tx>
            <c:strRef>
              <c:f>Лист4!$A$12</c:f>
              <c:strCache>
                <c:ptCount val="1"/>
                <c:pt idx="0">
                  <c:v>The experience of other participants was useful for me </c:v>
                </c:pt>
              </c:strCache>
            </c:strRef>
          </c:tx>
          <c:invertIfNegative val="0"/>
          <c:cat>
            <c:strRef>
              <c:f>Лист4!$B$9:$F$10</c:f>
              <c:strCache>
                <c:ptCount val="5"/>
                <c:pt idx="0">
                  <c:v>Strongly disagree</c:v>
                </c:pt>
                <c:pt idx="1">
                  <c:v>Disagree</c:v>
                </c:pt>
                <c:pt idx="2">
                  <c:v>Undecided</c:v>
                </c:pt>
                <c:pt idx="3">
                  <c:v>Agree</c:v>
                </c:pt>
                <c:pt idx="4">
                  <c:v>Strongly agree</c:v>
                </c:pt>
              </c:strCache>
            </c:strRef>
          </c:cat>
          <c:val>
            <c:numRef>
              <c:f>Лист4!$B$12:$F$12</c:f>
              <c:numCache>
                <c:formatCode>General</c:formatCode>
                <c:ptCount val="5"/>
                <c:pt idx="3" formatCode="0%">
                  <c:v>0.23</c:v>
                </c:pt>
                <c:pt idx="4" formatCode="0%">
                  <c:v>0.77</c:v>
                </c:pt>
              </c:numCache>
            </c:numRef>
          </c:val>
        </c:ser>
        <c:ser>
          <c:idx val="2"/>
          <c:order val="2"/>
          <c:tx>
            <c:strRef>
              <c:f>Лист4!$A$13</c:f>
              <c:strCache>
                <c:ptCount val="1"/>
                <c:pt idx="0">
                  <c:v>I’m going to stay in touch and  share opinions about this topic with some participants in future </c:v>
                </c:pt>
              </c:strCache>
            </c:strRef>
          </c:tx>
          <c:invertIfNegative val="0"/>
          <c:cat>
            <c:strRef>
              <c:f>Лист4!$B$9:$F$10</c:f>
              <c:strCache>
                <c:ptCount val="5"/>
                <c:pt idx="0">
                  <c:v>Strongly disagree</c:v>
                </c:pt>
                <c:pt idx="1">
                  <c:v>Disagree</c:v>
                </c:pt>
                <c:pt idx="2">
                  <c:v>Undecided</c:v>
                </c:pt>
                <c:pt idx="3">
                  <c:v>Agree</c:v>
                </c:pt>
                <c:pt idx="4">
                  <c:v>Strongly agree</c:v>
                </c:pt>
              </c:strCache>
            </c:strRef>
          </c:cat>
          <c:val>
            <c:numRef>
              <c:f>Лист4!$B$13:$F$13</c:f>
              <c:numCache>
                <c:formatCode>General</c:formatCode>
                <c:ptCount val="5"/>
                <c:pt idx="3" formatCode="0%">
                  <c:v>0.28999999999999998</c:v>
                </c:pt>
                <c:pt idx="4" formatCode="0%">
                  <c:v>0.71</c:v>
                </c:pt>
              </c:numCache>
            </c:numRef>
          </c:val>
        </c:ser>
        <c:dLbls>
          <c:showLegendKey val="0"/>
          <c:showVal val="0"/>
          <c:showCatName val="0"/>
          <c:showSerName val="0"/>
          <c:showPercent val="0"/>
          <c:showBubbleSize val="0"/>
        </c:dLbls>
        <c:gapWidth val="150"/>
        <c:axId val="309128376"/>
        <c:axId val="309130728"/>
      </c:barChart>
      <c:catAx>
        <c:axId val="309128376"/>
        <c:scaling>
          <c:orientation val="minMax"/>
        </c:scaling>
        <c:delete val="0"/>
        <c:axPos val="b"/>
        <c:numFmt formatCode="General" sourceLinked="1"/>
        <c:majorTickMark val="out"/>
        <c:minorTickMark val="none"/>
        <c:tickLblPos val="nextTo"/>
        <c:crossAx val="309130728"/>
        <c:crosses val="autoZero"/>
        <c:auto val="1"/>
        <c:lblAlgn val="ctr"/>
        <c:lblOffset val="100"/>
        <c:noMultiLvlLbl val="0"/>
      </c:catAx>
      <c:valAx>
        <c:axId val="309130728"/>
        <c:scaling>
          <c:orientation val="minMax"/>
        </c:scaling>
        <c:delete val="0"/>
        <c:axPos val="l"/>
        <c:majorGridlines/>
        <c:numFmt formatCode="General" sourceLinked="1"/>
        <c:majorTickMark val="out"/>
        <c:minorTickMark val="none"/>
        <c:tickLblPos val="nextTo"/>
        <c:crossAx val="30912837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Лист5!$A$9</c:f>
              <c:strCache>
                <c:ptCount val="1"/>
                <c:pt idx="0">
                  <c:v>In general, I’m satisfied with workshop management </c:v>
                </c:pt>
              </c:strCache>
            </c:strRef>
          </c:tx>
          <c:invertIfNegative val="0"/>
          <c:cat>
            <c:strRef>
              <c:f>Лист5!$B$7:$F$8</c:f>
              <c:strCache>
                <c:ptCount val="5"/>
                <c:pt idx="0">
                  <c:v>Strongly disagree</c:v>
                </c:pt>
                <c:pt idx="1">
                  <c:v>Disagree</c:v>
                </c:pt>
                <c:pt idx="2">
                  <c:v>Undecided</c:v>
                </c:pt>
                <c:pt idx="3">
                  <c:v>Agree</c:v>
                </c:pt>
                <c:pt idx="4">
                  <c:v>Strongly agree</c:v>
                </c:pt>
              </c:strCache>
            </c:strRef>
          </c:cat>
          <c:val>
            <c:numRef>
              <c:f>Лист5!$B$9:$F$9</c:f>
              <c:numCache>
                <c:formatCode>General</c:formatCode>
                <c:ptCount val="5"/>
                <c:pt idx="3" formatCode="0%">
                  <c:v>0.35</c:v>
                </c:pt>
                <c:pt idx="4" formatCode="0%">
                  <c:v>0.65</c:v>
                </c:pt>
              </c:numCache>
            </c:numRef>
          </c:val>
        </c:ser>
        <c:ser>
          <c:idx val="1"/>
          <c:order val="1"/>
          <c:tx>
            <c:strRef>
              <c:f>Лист5!$A$10</c:f>
              <c:strCache>
                <c:ptCount val="1"/>
                <c:pt idx="0">
                  <c:v>In my opinion, I’ve got sufficient  pre-training information (the general information about workshop, list of topics, other technical details)</c:v>
                </c:pt>
              </c:strCache>
            </c:strRef>
          </c:tx>
          <c:invertIfNegative val="0"/>
          <c:cat>
            <c:strRef>
              <c:f>Лист5!$B$7:$F$8</c:f>
              <c:strCache>
                <c:ptCount val="5"/>
                <c:pt idx="0">
                  <c:v>Strongly disagree</c:v>
                </c:pt>
                <c:pt idx="1">
                  <c:v>Disagree</c:v>
                </c:pt>
                <c:pt idx="2">
                  <c:v>Undecided</c:v>
                </c:pt>
                <c:pt idx="3">
                  <c:v>Agree</c:v>
                </c:pt>
                <c:pt idx="4">
                  <c:v>Strongly agree</c:v>
                </c:pt>
              </c:strCache>
            </c:strRef>
          </c:cat>
          <c:val>
            <c:numRef>
              <c:f>Лист5!$B$10:$F$10</c:f>
              <c:numCache>
                <c:formatCode>General</c:formatCode>
                <c:ptCount val="5"/>
                <c:pt idx="3" formatCode="0%">
                  <c:v>0.35</c:v>
                </c:pt>
                <c:pt idx="4" formatCode="0%">
                  <c:v>0.65</c:v>
                </c:pt>
              </c:numCache>
            </c:numRef>
          </c:val>
        </c:ser>
        <c:dLbls>
          <c:showLegendKey val="0"/>
          <c:showVal val="0"/>
          <c:showCatName val="0"/>
          <c:showSerName val="0"/>
          <c:showPercent val="0"/>
          <c:showBubbleSize val="0"/>
        </c:dLbls>
        <c:gapWidth val="150"/>
        <c:axId val="309130336"/>
        <c:axId val="309129160"/>
      </c:barChart>
      <c:catAx>
        <c:axId val="309130336"/>
        <c:scaling>
          <c:orientation val="minMax"/>
        </c:scaling>
        <c:delete val="0"/>
        <c:axPos val="b"/>
        <c:numFmt formatCode="General" sourceLinked="1"/>
        <c:majorTickMark val="out"/>
        <c:minorTickMark val="none"/>
        <c:tickLblPos val="nextTo"/>
        <c:crossAx val="309129160"/>
        <c:crosses val="autoZero"/>
        <c:auto val="1"/>
        <c:lblAlgn val="ctr"/>
        <c:lblOffset val="100"/>
        <c:noMultiLvlLbl val="0"/>
      </c:catAx>
      <c:valAx>
        <c:axId val="309129160"/>
        <c:scaling>
          <c:orientation val="minMax"/>
        </c:scaling>
        <c:delete val="0"/>
        <c:axPos val="l"/>
        <c:majorGridlines/>
        <c:numFmt formatCode="General" sourceLinked="1"/>
        <c:majorTickMark val="out"/>
        <c:minorTickMark val="none"/>
        <c:tickLblPos val="nextTo"/>
        <c:crossAx val="30913033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7A21-ECED-48F1-925F-A10A275B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2593</Words>
  <Characters>14782</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ОТЧЕТ</vt:lpstr>
      <vt:lpstr>ОТЧЕТ</vt:lpstr>
    </vt:vector>
  </TitlesOfParts>
  <Company>MICROSOFT</Company>
  <LinksUpToDate>false</LinksUpToDate>
  <CharactersWithSpaces>17341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Tynchtykbek Asanov</dc:creator>
  <cp:keywords/>
  <cp:lastModifiedBy>Melissa Jardine</cp:lastModifiedBy>
  <cp:revision>2</cp:revision>
  <dcterms:created xsi:type="dcterms:W3CDTF">2015-01-10T01:01:00Z</dcterms:created>
  <dcterms:modified xsi:type="dcterms:W3CDTF">2015-01-10T01:01:00Z</dcterms:modified>
</cp:coreProperties>
</file>